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6C1" w:rsidRDefault="002516C1" w:rsidP="00211A6D">
      <w:pPr>
        <w:spacing w:after="0" w:line="240" w:lineRule="auto"/>
        <w:ind w:firstLine="708"/>
        <w:jc w:val="center"/>
        <w:rPr>
          <w:rFonts w:ascii="Times New Roman" w:hAnsi="Times New Roman"/>
          <w:b/>
          <w:sz w:val="28"/>
          <w:szCs w:val="28"/>
        </w:rPr>
      </w:pPr>
      <w:r w:rsidRPr="002516C1">
        <w:rPr>
          <w:rFonts w:ascii="Times New Roman" w:hAnsi="Times New Roman"/>
          <w:b/>
          <w:noProof/>
          <w:sz w:val="28"/>
          <w:szCs w:val="28"/>
          <w:lang w:eastAsia="ru-RU" w:bidi="ar-SA"/>
        </w:rPr>
        <w:drawing>
          <wp:inline distT="0" distB="0" distL="0" distR="0">
            <wp:extent cx="6353175" cy="8775665"/>
            <wp:effectExtent l="1219200" t="0" r="1190625" b="0"/>
            <wp:docPr id="1" name="Рисунок 1" descr="C:\Users\Computer\Desktop\титул\ист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uter\Desktop\титул\ист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6353950" cy="8776735"/>
                    </a:xfrm>
                    <a:prstGeom prst="rect">
                      <a:avLst/>
                    </a:prstGeom>
                    <a:noFill/>
                    <a:ln>
                      <a:noFill/>
                    </a:ln>
                  </pic:spPr>
                </pic:pic>
              </a:graphicData>
            </a:graphic>
          </wp:inline>
        </w:drawing>
      </w:r>
    </w:p>
    <w:p w:rsidR="00211A6D" w:rsidRDefault="00211A6D" w:rsidP="00211A6D">
      <w:pPr>
        <w:spacing w:after="0" w:line="240" w:lineRule="auto"/>
        <w:jc w:val="center"/>
        <w:rPr>
          <w:rFonts w:ascii="Times New Roman" w:hAnsi="Times New Roman"/>
          <w:b/>
          <w:sz w:val="28"/>
          <w:szCs w:val="28"/>
        </w:rPr>
      </w:pPr>
      <w:bookmarkStart w:id="0" w:name="_GoBack"/>
      <w:bookmarkEnd w:id="0"/>
      <w:r>
        <w:rPr>
          <w:rFonts w:ascii="Times New Roman" w:hAnsi="Times New Roman"/>
          <w:b/>
          <w:sz w:val="28"/>
          <w:szCs w:val="28"/>
        </w:rPr>
        <w:lastRenderedPageBreak/>
        <w:t>Пояснительная записка</w:t>
      </w:r>
    </w:p>
    <w:p w:rsidR="00211A6D" w:rsidRDefault="00211A6D" w:rsidP="00211A6D">
      <w:pPr>
        <w:spacing w:after="0" w:line="240" w:lineRule="auto"/>
        <w:jc w:val="center"/>
        <w:rPr>
          <w:rFonts w:ascii="Times New Roman" w:hAnsi="Times New Roman"/>
          <w:b/>
          <w:sz w:val="28"/>
          <w:szCs w:val="28"/>
        </w:rPr>
      </w:pPr>
    </w:p>
    <w:p w:rsidR="00211A6D" w:rsidRDefault="00211A6D" w:rsidP="00211A6D">
      <w:pPr>
        <w:spacing w:after="0" w:line="240" w:lineRule="auto"/>
        <w:ind w:left="1068"/>
        <w:jc w:val="both"/>
        <w:rPr>
          <w:rFonts w:ascii="Times New Roman" w:hAnsi="Times New Roman"/>
          <w:sz w:val="24"/>
          <w:szCs w:val="24"/>
        </w:rPr>
      </w:pPr>
      <w:r>
        <w:rPr>
          <w:rFonts w:ascii="Times New Roman" w:hAnsi="Times New Roman"/>
          <w:sz w:val="24"/>
          <w:szCs w:val="24"/>
        </w:rPr>
        <w:t>Рабочая программа по истории для 7 класс</w:t>
      </w:r>
      <w:r>
        <w:rPr>
          <w:rFonts w:ascii="Times New Roman" w:hAnsi="Times New Roman"/>
          <w:sz w:val="24"/>
          <w:szCs w:val="24"/>
          <w:lang w:val="tt-RU"/>
        </w:rPr>
        <w:t>а</w:t>
      </w:r>
      <w:r>
        <w:rPr>
          <w:rFonts w:ascii="Times New Roman" w:hAnsi="Times New Roman"/>
          <w:sz w:val="24"/>
          <w:szCs w:val="24"/>
        </w:rPr>
        <w:t xml:space="preserve">    составлена   на основе:</w:t>
      </w:r>
    </w:p>
    <w:p w:rsidR="00211A6D" w:rsidRDefault="00211A6D" w:rsidP="00211A6D">
      <w:pPr>
        <w:numPr>
          <w:ilvl w:val="0"/>
          <w:numId w:val="40"/>
        </w:numPr>
        <w:spacing w:after="0" w:line="240" w:lineRule="auto"/>
        <w:rPr>
          <w:rFonts w:ascii="Times New Roman" w:eastAsia="Calibri" w:hAnsi="Times New Roman"/>
          <w:sz w:val="24"/>
          <w:szCs w:val="24"/>
        </w:rPr>
      </w:pPr>
      <w:r>
        <w:rPr>
          <w:rFonts w:ascii="Times New Roman" w:eastAsia="Calibri" w:hAnsi="Times New Roman"/>
          <w:sz w:val="24"/>
          <w:szCs w:val="24"/>
        </w:rPr>
        <w:t xml:space="preserve">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 декабря 2010г. №1897;   </w:t>
      </w:r>
    </w:p>
    <w:p w:rsidR="00211A6D" w:rsidRDefault="00211A6D" w:rsidP="00211A6D">
      <w:pPr>
        <w:numPr>
          <w:ilvl w:val="0"/>
          <w:numId w:val="40"/>
        </w:numPr>
        <w:spacing w:after="0" w:line="240" w:lineRule="auto"/>
        <w:rPr>
          <w:rFonts w:ascii="Times New Roman" w:eastAsia="Calibri" w:hAnsi="Times New Roman"/>
          <w:sz w:val="24"/>
          <w:szCs w:val="24"/>
        </w:rPr>
      </w:pPr>
      <w:r>
        <w:rPr>
          <w:rFonts w:ascii="Times New Roman" w:eastAsia="Calibri" w:hAnsi="Times New Roman"/>
          <w:sz w:val="24"/>
          <w:szCs w:val="24"/>
        </w:rPr>
        <w:t>Основной образовательной программы МБОУ «Кильдуразовская основная  общеобразовательная школа»  Апастовского муниципального района Республики Татарстан, реализующего федеральный государственный образовательный стандарт основного общего образования;</w:t>
      </w:r>
    </w:p>
    <w:p w:rsidR="00211A6D" w:rsidRDefault="00211A6D" w:rsidP="00211A6D">
      <w:pPr>
        <w:numPr>
          <w:ilvl w:val="0"/>
          <w:numId w:val="40"/>
        </w:numPr>
        <w:spacing w:after="0" w:line="240" w:lineRule="auto"/>
        <w:rPr>
          <w:rFonts w:ascii="Times New Roman" w:eastAsia="Calibri" w:hAnsi="Times New Roman"/>
          <w:sz w:val="24"/>
          <w:szCs w:val="24"/>
        </w:rPr>
      </w:pPr>
      <w:r>
        <w:rPr>
          <w:rFonts w:ascii="Times New Roman" w:eastAsia="Calibri" w:hAnsi="Times New Roman"/>
          <w:sz w:val="24"/>
          <w:szCs w:val="24"/>
        </w:rPr>
        <w:t xml:space="preserve">Учебного плана МБОУ – «Кильдуразовская основная  общеобразовательная школа»  Апастовского муниципального района Республики Татарстан на 2022 – 2023 учебный год (утвержденного решением педагогического  совета,  протокол №1, приказ от 29 августа 2022 года </w:t>
      </w:r>
      <w:r>
        <w:rPr>
          <w:rFonts w:ascii="Times New Roman" w:hAnsi="Times New Roman"/>
          <w:sz w:val="24"/>
          <w:szCs w:val="24"/>
        </w:rPr>
        <w:t>и приказом МБОУ «Кильдуразовская ООШ» от 1 сентября 2022</w:t>
      </w:r>
      <w:r>
        <w:rPr>
          <w:rFonts w:ascii="Times New Roman" w:hAnsi="Times New Roman"/>
          <w:sz w:val="24"/>
          <w:szCs w:val="24"/>
          <w:lang w:val="tt-RU"/>
        </w:rPr>
        <w:t xml:space="preserve"> </w:t>
      </w:r>
      <w:r>
        <w:rPr>
          <w:rFonts w:ascii="Times New Roman" w:hAnsi="Times New Roman"/>
          <w:sz w:val="24"/>
          <w:szCs w:val="24"/>
        </w:rPr>
        <w:t>г, №49</w:t>
      </w:r>
      <w:r>
        <w:rPr>
          <w:rFonts w:ascii="Times New Roman" w:eastAsia="Calibri" w:hAnsi="Times New Roman"/>
          <w:sz w:val="24"/>
          <w:szCs w:val="24"/>
        </w:rPr>
        <w:t>).</w:t>
      </w:r>
    </w:p>
    <w:p w:rsidR="00211A6D" w:rsidRDefault="00211A6D" w:rsidP="00FE7206">
      <w:pPr>
        <w:spacing w:after="0" w:line="240" w:lineRule="auto"/>
        <w:jc w:val="center"/>
        <w:rPr>
          <w:rFonts w:ascii="Times New Roman" w:hAnsi="Times New Roman"/>
          <w:b/>
          <w:sz w:val="24"/>
          <w:szCs w:val="24"/>
        </w:rPr>
      </w:pPr>
    </w:p>
    <w:p w:rsidR="00FE7206" w:rsidRDefault="00FE7206" w:rsidP="00572BCB">
      <w:pPr>
        <w:pStyle w:val="a3"/>
        <w:rPr>
          <w:rFonts w:eastAsia="Calibri"/>
          <w:bCs/>
          <w:lang w:val="ru-RU"/>
        </w:rPr>
      </w:pPr>
    </w:p>
    <w:p w:rsidR="00C038FE" w:rsidRPr="00DD5261" w:rsidRDefault="00C038FE" w:rsidP="00572BCB">
      <w:pPr>
        <w:pStyle w:val="a3"/>
        <w:rPr>
          <w:rFonts w:ascii="Times New Roman" w:hAnsi="Times New Roman"/>
          <w:sz w:val="24"/>
          <w:szCs w:val="24"/>
          <w:lang w:val="ru-RU"/>
        </w:rPr>
      </w:pPr>
      <w:r w:rsidRPr="00DD5261">
        <w:rPr>
          <w:rFonts w:eastAsia="Calibri"/>
          <w:bCs/>
          <w:lang w:val="ru-RU"/>
        </w:rPr>
        <w:t xml:space="preserve">    </w:t>
      </w:r>
      <w:r w:rsidRPr="00DD5261">
        <w:rPr>
          <w:rFonts w:ascii="Times New Roman" w:hAnsi="Times New Roman"/>
          <w:lang w:val="ru-RU"/>
        </w:rPr>
        <w:t xml:space="preserve">Рабочая образовательная программа по истории 7 классе ориентирована на 35 учебных недель в год. </w:t>
      </w:r>
      <w:r w:rsidRPr="00F511DC">
        <w:rPr>
          <w:rFonts w:ascii="Times New Roman" w:hAnsi="Times New Roman"/>
          <w:lang w:val="ru-RU"/>
        </w:rPr>
        <w:t>Режим работы по шестидневной  учебной неделе, продолжительность урока – 45 минут. Объем отобранного содержания программы определен в соответствии с нормативной продолжительностью изучения истории в основной школе, которая установлена базисным учебным планом по 2 учеб</w:t>
      </w:r>
      <w:r w:rsidRPr="00F511DC">
        <w:rPr>
          <w:rFonts w:ascii="Times New Roman" w:hAnsi="Times New Roman"/>
          <w:sz w:val="24"/>
          <w:szCs w:val="24"/>
          <w:lang w:val="ru-RU"/>
        </w:rPr>
        <w:t xml:space="preserve">ному часу в неделю. Обучение ведется на русском языке.     </w:t>
      </w:r>
      <w:r w:rsidRPr="00DD5261">
        <w:rPr>
          <w:rFonts w:ascii="Times New Roman" w:hAnsi="Times New Roman"/>
          <w:sz w:val="24"/>
          <w:szCs w:val="24"/>
          <w:lang w:val="ru-RU"/>
        </w:rPr>
        <w:t xml:space="preserve">Рабочая программа конкретизирует содержание предметных тем образовательного стандарта, дает вариативное распределение учебных часов по разделам курса с учетом государственных стандартов, логики учебного процесса, возрастных особенностей учащихся школы. Рабочая программа способствует реализации единой концепции исторического образования. Для более глубокого и долговременного усвоения школьниками истории </w:t>
      </w:r>
      <w:r>
        <w:rPr>
          <w:rFonts w:ascii="Times New Roman" w:hAnsi="Times New Roman"/>
          <w:sz w:val="24"/>
          <w:szCs w:val="24"/>
          <w:lang w:val="ru-RU"/>
        </w:rPr>
        <w:t xml:space="preserve"> </w:t>
      </w:r>
      <w:r w:rsidRPr="00DD5261">
        <w:rPr>
          <w:rFonts w:ascii="Times New Roman" w:hAnsi="Times New Roman"/>
          <w:sz w:val="24"/>
          <w:szCs w:val="24"/>
          <w:lang w:val="ru-RU"/>
        </w:rPr>
        <w:t>Отечества был введен НРК.</w:t>
      </w:r>
      <w:r w:rsidRPr="00DD5261">
        <w:rPr>
          <w:rFonts w:ascii="Times New Roman" w:hAnsi="Times New Roman"/>
          <w:color w:val="FF0000"/>
          <w:sz w:val="24"/>
          <w:szCs w:val="24"/>
          <w:lang w:val="ru-RU"/>
        </w:rPr>
        <w:t xml:space="preserve"> </w:t>
      </w:r>
      <w:r w:rsidRPr="00DD5261">
        <w:rPr>
          <w:rFonts w:ascii="Times New Roman" w:hAnsi="Times New Roman"/>
          <w:b/>
          <w:sz w:val="24"/>
          <w:szCs w:val="24"/>
          <w:lang w:val="ru-RU"/>
        </w:rPr>
        <w:t>Освоение образовательной программы по истории завершается промежуточной аттестацией проводимой в форме годовой оценки.</w:t>
      </w:r>
    </w:p>
    <w:p w:rsidR="00C038FE" w:rsidRPr="006C306D" w:rsidRDefault="00C038FE" w:rsidP="00572BCB">
      <w:pPr>
        <w:pStyle w:val="11"/>
        <w:shd w:val="clear" w:color="auto" w:fill="FFFFFF"/>
        <w:spacing w:before="10"/>
        <w:ind w:right="1"/>
        <w:jc w:val="both"/>
        <w:rPr>
          <w:sz w:val="24"/>
          <w:szCs w:val="24"/>
        </w:rPr>
      </w:pPr>
      <w:r w:rsidRPr="006C306D">
        <w:rPr>
          <w:sz w:val="24"/>
          <w:szCs w:val="24"/>
        </w:rPr>
        <w:t xml:space="preserve">                                                                                                                                        </w:t>
      </w:r>
    </w:p>
    <w:p w:rsidR="00C038FE" w:rsidRPr="006C306D" w:rsidRDefault="00C038FE" w:rsidP="00572BCB">
      <w:pPr>
        <w:pStyle w:val="11"/>
        <w:shd w:val="clear" w:color="auto" w:fill="FFFFFF"/>
        <w:spacing w:before="10"/>
        <w:ind w:right="1"/>
        <w:jc w:val="both"/>
        <w:rPr>
          <w:b/>
          <w:bCs/>
          <w:sz w:val="24"/>
          <w:szCs w:val="24"/>
        </w:rPr>
      </w:pPr>
      <w:r w:rsidRPr="006C306D">
        <w:rPr>
          <w:b/>
          <w:bCs/>
          <w:sz w:val="24"/>
          <w:szCs w:val="24"/>
        </w:rPr>
        <w:t>Требования ФГОС к результатам обучения по курсу «история»</w:t>
      </w:r>
    </w:p>
    <w:p w:rsidR="00C038FE" w:rsidRPr="006C306D" w:rsidRDefault="00C038FE" w:rsidP="00572BCB">
      <w:pPr>
        <w:pStyle w:val="11"/>
        <w:shd w:val="clear" w:color="auto" w:fill="FFFFFF"/>
        <w:spacing w:before="10"/>
        <w:ind w:right="1"/>
        <w:jc w:val="both"/>
        <w:rPr>
          <w:sz w:val="24"/>
          <w:szCs w:val="24"/>
        </w:rPr>
      </w:pPr>
      <w:r w:rsidRPr="006C306D">
        <w:rPr>
          <w:b/>
          <w:bCs/>
          <w:sz w:val="24"/>
          <w:szCs w:val="24"/>
        </w:rPr>
        <w:t>Личностными результатами,</w:t>
      </w:r>
      <w:r w:rsidRPr="006C306D">
        <w:rPr>
          <w:sz w:val="24"/>
          <w:szCs w:val="24"/>
        </w:rPr>
        <w:t xml:space="preserve"> формируемыми при изучении данного курса являются</w:t>
      </w:r>
    </w:p>
    <w:p w:rsidR="00C038FE" w:rsidRPr="006C306D" w:rsidRDefault="00C038FE" w:rsidP="00572BCB">
      <w:pPr>
        <w:pStyle w:val="11"/>
        <w:shd w:val="clear" w:color="auto" w:fill="FFFFFF"/>
        <w:spacing w:before="10"/>
        <w:ind w:right="1"/>
        <w:jc w:val="both"/>
        <w:rPr>
          <w:sz w:val="24"/>
          <w:szCs w:val="24"/>
        </w:rPr>
      </w:pPr>
      <w:r w:rsidRPr="006C306D">
        <w:rPr>
          <w:sz w:val="24"/>
          <w:szCs w:val="24"/>
        </w:rPr>
        <w:t> -мотивированность и направленность на активное и созидательное участие в будущем в общественной и государственной жизни;</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-заинтересованность не только в личном успехе, но и в развитии различных сторон жизни общества, благополучия и процветания своей страны;</w:t>
      </w:r>
    </w:p>
    <w:p w:rsidR="00C038FE" w:rsidRPr="006C306D" w:rsidRDefault="00C038FE" w:rsidP="00572BCB">
      <w:pPr>
        <w:pStyle w:val="a3"/>
        <w:jc w:val="both"/>
        <w:rPr>
          <w:rFonts w:ascii="Times New Roman" w:hAnsi="Times New Roman"/>
          <w:b/>
          <w:bCs/>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-ценностные ориентиры, основанные на идеях патриотизма, любви и уважения к Отечеству, на отношении к человеку, его правам и свободам как высшей ценности.</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b/>
          <w:bCs/>
          <w:sz w:val="24"/>
          <w:szCs w:val="24"/>
          <w:lang w:val="ru-RU"/>
        </w:rPr>
        <w:t>Метапредметные результаты</w:t>
      </w:r>
      <w:r w:rsidRPr="006C306D">
        <w:rPr>
          <w:rFonts w:ascii="Times New Roman" w:hAnsi="Times New Roman"/>
          <w:sz w:val="24"/>
          <w:szCs w:val="24"/>
          <w:lang w:val="ru-RU"/>
        </w:rPr>
        <w:t xml:space="preserve"> изучения обществознания проявляются: </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-в умении сознательно организовывать свою познавательную деятельность;</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-в умении объяснять явления и процессы социальной действительности с научных, социально-философских позиций;</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-в способности анализировать реальные социальные ситуации, выбирать адекватные способы деятельности и модели поведения в рамках реализуемых социальных ролей;</w:t>
      </w:r>
    </w:p>
    <w:p w:rsidR="00C038FE" w:rsidRPr="006C306D" w:rsidRDefault="00C038FE" w:rsidP="00572BCB">
      <w:pPr>
        <w:pStyle w:val="a3"/>
        <w:jc w:val="both"/>
        <w:rPr>
          <w:rFonts w:ascii="Times New Roman" w:hAnsi="Times New Roman"/>
          <w:b/>
          <w:bCs/>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-в умении выполнять познавательные и практические задания, в том числе проектной деятельности.</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b/>
          <w:bCs/>
          <w:sz w:val="24"/>
          <w:szCs w:val="24"/>
          <w:lang w:val="ru-RU"/>
        </w:rPr>
        <w:t xml:space="preserve">Предметными результатами </w:t>
      </w:r>
      <w:r w:rsidRPr="006C306D">
        <w:rPr>
          <w:rFonts w:ascii="Times New Roman" w:hAnsi="Times New Roman"/>
          <w:sz w:val="24"/>
          <w:szCs w:val="24"/>
          <w:lang w:val="ru-RU"/>
        </w:rPr>
        <w:t>освоения данного курса являются:</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lastRenderedPageBreak/>
        <w:t></w:t>
      </w:r>
      <w:r w:rsidRPr="006C306D">
        <w:rPr>
          <w:rFonts w:ascii="Times New Roman" w:hAnsi="Times New Roman"/>
          <w:sz w:val="24"/>
          <w:szCs w:val="24"/>
          <w:lang w:val="ru-RU"/>
        </w:rPr>
        <w:t xml:space="preserve"> относительно целостное представление о человеке;</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понимание побудительной роли мотивов в деятельности человека;</w:t>
      </w:r>
    </w:p>
    <w:p w:rsidR="00C038FE" w:rsidRPr="006C306D" w:rsidRDefault="00C038FE" w:rsidP="00572BCB">
      <w:pPr>
        <w:pStyle w:val="a3"/>
        <w:jc w:val="both"/>
        <w:rPr>
          <w:rFonts w:ascii="Times New Roman" w:hAnsi="Times New Roman"/>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знание ряда ключевых понятий, умения объяснять их с позиций явления социальной действительности;</w:t>
      </w:r>
    </w:p>
    <w:p w:rsidR="00C038FE" w:rsidRPr="006C306D" w:rsidRDefault="00C038FE" w:rsidP="00572BCB">
      <w:pPr>
        <w:pStyle w:val="a3"/>
        <w:jc w:val="both"/>
        <w:rPr>
          <w:rFonts w:ascii="Times New Roman" w:hAnsi="Times New Roman"/>
          <w:b/>
          <w:bCs/>
          <w:sz w:val="24"/>
          <w:szCs w:val="24"/>
          <w:lang w:val="ru-RU"/>
        </w:rPr>
      </w:pPr>
      <w:r w:rsidRPr="006C306D">
        <w:rPr>
          <w:rFonts w:ascii="Times New Roman" w:hAnsi="Times New Roman"/>
          <w:sz w:val="24"/>
          <w:szCs w:val="24"/>
        </w:rPr>
        <w:t></w:t>
      </w:r>
      <w:r w:rsidRPr="006C306D">
        <w:rPr>
          <w:rFonts w:ascii="Times New Roman" w:hAnsi="Times New Roman"/>
          <w:sz w:val="24"/>
          <w:szCs w:val="24"/>
          <w:lang w:val="ru-RU"/>
        </w:rPr>
        <w:t xml:space="preserve"> умение взаимодействовать в ходе выполнения групповой работы, вести диалог, аргументировать собственную точку зрения.</w:t>
      </w:r>
    </w:p>
    <w:p w:rsidR="00C038FE" w:rsidRPr="006C306D" w:rsidRDefault="00C038FE" w:rsidP="00572BCB">
      <w:pPr>
        <w:pStyle w:val="11"/>
        <w:shd w:val="clear" w:color="auto" w:fill="FFFFFF"/>
        <w:spacing w:before="10"/>
        <w:ind w:right="1"/>
        <w:jc w:val="both"/>
        <w:rPr>
          <w:sz w:val="24"/>
          <w:szCs w:val="24"/>
        </w:rPr>
      </w:pPr>
      <w:r w:rsidRPr="006C306D">
        <w:rPr>
          <w:sz w:val="24"/>
          <w:szCs w:val="24"/>
        </w:rPr>
        <w:t>Освоение образовательной программы по обществознании завершается промежуточной аттестацией проводимой в форме годовой оценки.</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b/>
          <w:bCs/>
          <w:sz w:val="24"/>
          <w:szCs w:val="24"/>
        </w:rPr>
        <w:t>ОБЩАЯ ХАРАКТЕРИСТИКА УЧЕБНОГО ПРЕДМЕТА</w:t>
      </w:r>
      <w:r w:rsidRPr="006C306D">
        <w:rPr>
          <w:rFonts w:ascii="Times New Roman" w:hAnsi="Times New Roman"/>
          <w:sz w:val="24"/>
          <w:szCs w:val="24"/>
        </w:rPr>
        <w:t xml:space="preserve">                                                                                                                         </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sz w:val="24"/>
          <w:szCs w:val="24"/>
        </w:rPr>
        <w:t xml:space="preserve">   Знание национальной и мировой истории — современный показатель общей культуры человека. Главная задача школьного исторического образования — формирование у учащихся исторического мышления как основы гражданской идентичности ценностно ориентированной личности. Реализация этой задачи лежит в основе современных образовательных программ по истории.</w:t>
      </w:r>
    </w:p>
    <w:p w:rsidR="00C038FE" w:rsidRPr="006C306D" w:rsidRDefault="00C038FE" w:rsidP="00572BCB">
      <w:pPr>
        <w:widowControl w:val="0"/>
        <w:overflowPunct w:val="0"/>
        <w:autoSpaceDE w:val="0"/>
        <w:autoSpaceDN w:val="0"/>
        <w:adjustRightInd w:val="0"/>
        <w:spacing w:after="0" w:line="240" w:lineRule="auto"/>
        <w:ind w:left="5" w:firstLine="284"/>
        <w:jc w:val="both"/>
        <w:rPr>
          <w:rFonts w:ascii="Times New Roman" w:hAnsi="Times New Roman"/>
          <w:sz w:val="24"/>
          <w:szCs w:val="24"/>
        </w:rPr>
      </w:pPr>
      <w:r w:rsidRPr="006C306D">
        <w:rPr>
          <w:rFonts w:ascii="Times New Roman" w:hAnsi="Times New Roman"/>
          <w:sz w:val="24"/>
          <w:szCs w:val="24"/>
        </w:rPr>
        <w:t>Рабочая программа предполагает изучение курсов всеобщей истории и истории России в 5— 9 классах общеобразовательной школы. Содержание программы соответствует требованиям к структуре, результатам усвоения основных общеобразовательных программ федерального государственного образовательного стандарта второго поколения среднего (полного) общего образования, конкретизирует основные положения его фундаментального ядра.</w:t>
      </w:r>
    </w:p>
    <w:p w:rsidR="00C038FE" w:rsidRPr="006C306D" w:rsidRDefault="00C038FE" w:rsidP="00572BCB">
      <w:pPr>
        <w:widowControl w:val="0"/>
        <w:overflowPunct w:val="0"/>
        <w:autoSpaceDE w:val="0"/>
        <w:autoSpaceDN w:val="0"/>
        <w:adjustRightInd w:val="0"/>
        <w:spacing w:after="0" w:line="240" w:lineRule="auto"/>
        <w:ind w:left="5" w:firstLine="284"/>
        <w:jc w:val="both"/>
        <w:rPr>
          <w:rFonts w:ascii="Times New Roman" w:hAnsi="Times New Roman"/>
          <w:sz w:val="24"/>
          <w:szCs w:val="24"/>
        </w:rPr>
      </w:pPr>
      <w:r w:rsidRPr="006C306D">
        <w:rPr>
          <w:rFonts w:ascii="Times New Roman" w:hAnsi="Times New Roman"/>
          <w:sz w:val="24"/>
          <w:szCs w:val="24"/>
        </w:rPr>
        <w:t>Программа по всеобщей истории и истории России определяет инвариантную (обязательную) часть учебного курса для 5—9 классов. Программа конкретизирует содержание предметных тем образовательного стандарта, предлагает оптимальное распределение учебных часов по разделам курсов: «История Древнего мира» (5 класс), «История Средних веков» (6 класс), «История Нового времени» (7—8 классы), «Новейшая история» (9 класс), курс «История России» изучается параллельно с курсом «Всеобщая история», определяет последовательность изучения тем и разделов учебного предмета с учётом внутрипредметных и межпредметных связей, возрастных особенностей учащихся. Программа обеспечивает реализацию единой концепции исторического образования, при этом учитывает возможности для вариативного построения курсов истории. Программа ориентирована на учителей истории, которые преподают курсы всеобщей истории и истории России в основной школе.</w:t>
      </w:r>
    </w:p>
    <w:p w:rsidR="00C038FE" w:rsidRPr="006C306D" w:rsidRDefault="00C038FE" w:rsidP="00572BCB">
      <w:pPr>
        <w:widowControl w:val="0"/>
        <w:overflowPunct w:val="0"/>
        <w:autoSpaceDE w:val="0"/>
        <w:autoSpaceDN w:val="0"/>
        <w:adjustRightInd w:val="0"/>
        <w:spacing w:after="0" w:line="240" w:lineRule="auto"/>
        <w:ind w:left="5" w:firstLine="284"/>
        <w:jc w:val="both"/>
        <w:rPr>
          <w:rFonts w:ascii="Times New Roman" w:hAnsi="Times New Roman"/>
          <w:sz w:val="24"/>
          <w:szCs w:val="24"/>
        </w:rPr>
      </w:pPr>
      <w:r w:rsidRPr="006C306D">
        <w:rPr>
          <w:rFonts w:ascii="Times New Roman" w:hAnsi="Times New Roman"/>
          <w:sz w:val="24"/>
          <w:szCs w:val="24"/>
        </w:rPr>
        <w:t>Программа по истории реализует три основные функции: информационно-ориентировочную функцию, обеспечивающую понимание и масштабность образовательного поля предмета, его место в учебном плане и системе исторического образования, а также специфику мировоззренческой значимости конкретного курса всеобщей истории;</w:t>
      </w:r>
    </w:p>
    <w:p w:rsidR="00C038FE" w:rsidRPr="006C306D" w:rsidRDefault="00C038FE" w:rsidP="00572BCB">
      <w:pPr>
        <w:widowControl w:val="0"/>
        <w:numPr>
          <w:ilvl w:val="1"/>
          <w:numId w:val="6"/>
        </w:numPr>
        <w:tabs>
          <w:tab w:val="clear" w:pos="1440"/>
          <w:tab w:val="num" w:pos="572"/>
        </w:tabs>
        <w:overflowPunct w:val="0"/>
        <w:autoSpaceDE w:val="0"/>
        <w:autoSpaceDN w:val="0"/>
        <w:adjustRightInd w:val="0"/>
        <w:spacing w:after="0" w:line="240" w:lineRule="auto"/>
        <w:ind w:left="5" w:firstLine="279"/>
        <w:jc w:val="both"/>
        <w:rPr>
          <w:rFonts w:ascii="Times New Roman" w:hAnsi="Times New Roman"/>
          <w:sz w:val="24"/>
          <w:szCs w:val="24"/>
        </w:rPr>
      </w:pPr>
      <w:r w:rsidRPr="006C306D">
        <w:rPr>
          <w:rFonts w:ascii="Times New Roman" w:hAnsi="Times New Roman"/>
          <w:sz w:val="24"/>
          <w:szCs w:val="24"/>
        </w:rPr>
        <w:t xml:space="preserve">организационно-методическую функцию, которая позволяет с учётом целей, особенности фундаментального ядра содержания курса спроектировать образовательную деятельность и обеспечить достижение качества освоения учебного содержания; решать задачи социализации учащихся средствами учебного предмета «История»;                                                                                                                                                       </w:t>
      </w:r>
    </w:p>
    <w:p w:rsidR="00C038FE" w:rsidRPr="006C306D" w:rsidRDefault="00C038FE" w:rsidP="00572BCB">
      <w:pPr>
        <w:widowControl w:val="0"/>
        <w:numPr>
          <w:ilvl w:val="1"/>
          <w:numId w:val="6"/>
        </w:numPr>
        <w:tabs>
          <w:tab w:val="clear" w:pos="1440"/>
          <w:tab w:val="num" w:pos="572"/>
        </w:tabs>
        <w:overflowPunct w:val="0"/>
        <w:autoSpaceDE w:val="0"/>
        <w:autoSpaceDN w:val="0"/>
        <w:adjustRightInd w:val="0"/>
        <w:spacing w:after="0" w:line="240" w:lineRule="auto"/>
        <w:ind w:left="5" w:firstLine="279"/>
        <w:jc w:val="both"/>
        <w:rPr>
          <w:rFonts w:ascii="Times New Roman" w:hAnsi="Times New Roman"/>
          <w:sz w:val="24"/>
          <w:szCs w:val="24"/>
        </w:rPr>
      </w:pPr>
      <w:r w:rsidRPr="006C306D">
        <w:rPr>
          <w:rFonts w:ascii="Times New Roman" w:hAnsi="Times New Roman"/>
          <w:sz w:val="24"/>
          <w:szCs w:val="24"/>
        </w:rPr>
        <w:t xml:space="preserve">социализирующую функцию, которая предполагает обеспечение учащихся знанием основных явлений, процессов и социальных закономерностей, происходящих на протяжении всей всеобщей истории человечества. Это знание подготавливает школьника к восприятию, пониманию и осмыслению сегодняшней социокультурной реальности, в той или иной степени транслирующей элементы прошлого опыта человечества и созидающей новый опыт на основе прежнего. </w:t>
      </w:r>
    </w:p>
    <w:p w:rsidR="00C038FE" w:rsidRPr="006C306D" w:rsidRDefault="00C038FE" w:rsidP="00572BCB">
      <w:pPr>
        <w:widowControl w:val="0"/>
        <w:overflowPunct w:val="0"/>
        <w:autoSpaceDE w:val="0"/>
        <w:autoSpaceDN w:val="0"/>
        <w:adjustRightInd w:val="0"/>
        <w:spacing w:after="0" w:line="240" w:lineRule="auto"/>
        <w:ind w:left="5" w:firstLine="284"/>
        <w:jc w:val="both"/>
        <w:rPr>
          <w:rFonts w:ascii="Times New Roman" w:hAnsi="Times New Roman"/>
          <w:sz w:val="24"/>
          <w:szCs w:val="24"/>
        </w:rPr>
      </w:pPr>
      <w:r w:rsidRPr="006C306D">
        <w:rPr>
          <w:rFonts w:ascii="Times New Roman" w:hAnsi="Times New Roman"/>
          <w:sz w:val="24"/>
          <w:szCs w:val="24"/>
        </w:rPr>
        <w:t xml:space="preserve">Деятельностный подход в образовательных стандартах позволяет обозначить через ключевые задачи основные личностные, предметные и универсальные результаты образования и воспитания. </w:t>
      </w:r>
    </w:p>
    <w:p w:rsidR="00C038FE" w:rsidRPr="006C306D" w:rsidRDefault="00C038FE" w:rsidP="00572BCB">
      <w:pPr>
        <w:widowControl w:val="0"/>
        <w:overflowPunct w:val="0"/>
        <w:autoSpaceDE w:val="0"/>
        <w:autoSpaceDN w:val="0"/>
        <w:adjustRightInd w:val="0"/>
        <w:spacing w:after="0" w:line="240" w:lineRule="auto"/>
        <w:ind w:left="5" w:firstLine="284"/>
        <w:jc w:val="both"/>
        <w:rPr>
          <w:rFonts w:ascii="Times New Roman" w:hAnsi="Times New Roman"/>
          <w:sz w:val="24"/>
          <w:szCs w:val="24"/>
        </w:rPr>
      </w:pPr>
      <w:r w:rsidRPr="006C306D">
        <w:rPr>
          <w:rFonts w:ascii="Times New Roman" w:hAnsi="Times New Roman"/>
          <w:sz w:val="24"/>
          <w:szCs w:val="24"/>
        </w:rPr>
        <w:t xml:space="preserve">Рабочая программа по истории обеспечивает уровень компетентности учащихся, позволяющий увидеть неоднозначность основных процессов в развитии человечества, ознакомиться с различным опытом народов мира, ощутить связь времён и извлечь для себя уроки на будущее. Историческое образование — мировоззренческий инструмент, оно играет важную роль с точки зрения личностного развития и социализации учащихся, </w:t>
      </w:r>
      <w:r w:rsidRPr="006C306D">
        <w:rPr>
          <w:rFonts w:ascii="Times New Roman" w:hAnsi="Times New Roman"/>
          <w:sz w:val="24"/>
          <w:szCs w:val="24"/>
        </w:rPr>
        <w:lastRenderedPageBreak/>
        <w:t>приобщения их к мировым культурным традициям, интеграции в исторически сложившееся многонациональное и многоконфессиональное сообщество.</w:t>
      </w:r>
    </w:p>
    <w:p w:rsidR="00C038FE" w:rsidRPr="006C306D" w:rsidRDefault="00C038FE" w:rsidP="00572BCB">
      <w:pPr>
        <w:widowControl w:val="0"/>
        <w:overflowPunct w:val="0"/>
        <w:autoSpaceDE w:val="0"/>
        <w:autoSpaceDN w:val="0"/>
        <w:adjustRightInd w:val="0"/>
        <w:spacing w:after="0" w:line="240" w:lineRule="auto"/>
        <w:ind w:left="5" w:firstLine="284"/>
        <w:jc w:val="both"/>
        <w:rPr>
          <w:rFonts w:ascii="Times New Roman" w:hAnsi="Times New Roman"/>
          <w:sz w:val="24"/>
          <w:szCs w:val="24"/>
        </w:rPr>
      </w:pPr>
      <w:r w:rsidRPr="006C306D">
        <w:rPr>
          <w:rFonts w:ascii="Times New Roman" w:hAnsi="Times New Roman"/>
          <w:sz w:val="24"/>
          <w:szCs w:val="24"/>
        </w:rPr>
        <w:t>Изучение курса истории в 7 классе основывается на проблемно-хронологическом подходе с акцентом на социализацию учащихся, которая осуществляется в процессе реализации воспитательных и развивающих задач. Современный учитель нацелен на необходимость преобразования традиционного процесса обучения в деятельностный, личностно значимый для учащегося.</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 Структура и содержание программы соответствуют образовательному стандарту и принципам развития системы российского образования. Программа по всеобщей истории основной общеобразовательной школы нацеливает на формирование систематизированных знаний о различных исторических этапах развития человеческой цивилизации. Содержание программы выстраивается на основе трёх основных линий: исторического времени, исторического пространства, исторического движения. Эти три линии соединяет воедино сквозная линия — человек, личность в истории.</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Основным критерием отбора фактов и явлений истории различных стран и народов для курса 7 класса рассматривается их значимость в историческом процессе, в развитии мировой культуры и цивилизации.</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Содержание программы построено на основе проблемно-хронологического принципа, что позволяет уделить необходимое внимание и наиболее важным сквозным проблемам развития человеческого общества, и особенностям развития отдельных регионов, а также проследить динамику исторического развития и выделить его основные этапы. Программа включает изучение истории России, Европы, Азии, Африки и Америки, однако основное внимание сконцентрировано на истории России. Там, где возможны исторические параллели и аналогии, акцентируется связь истории зарубежных стран с историей России.</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Программа нацелена на использование в учебниках по истории цивилизационно гуманитарного подхода, предполагающего выделение отдельной культурной общности и особенностей её общественно-культурных достижений на основе идей гуманизации, прогресса и развития.</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Цивилизационный подход также предполагается реализовать в курсах истории для 7 класса основной школы. В поиске общих закономерностей исторического процесса цивилизационный подход основан на выявлении общности черт в политической, духовной, бытовой, материальной культуре, общественном сознании, сходных путях развития. Кроме того, здесь учитываются различия, порождённые географической средой обитания, историческими особенностями.</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Содержание программы ориентирует на реализацию в курсе истории многофакторного подхода, позволяющего показать всю сложность и многомерность истории какой-либо страны, продемонстрировать одновременное действие различных факторов, приоритетное значение одного из них в тот или иной период, показать возможности альтернативного развития народа, страны в переломные моменты их истории.</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 xml:space="preserve">Наряду с обозначенными подходами, реализующими содержание примерной программы по истории, наиболее актуальными и значимыми для выполнения </w:t>
      </w:r>
      <w:r w:rsidRPr="006C306D">
        <w:rPr>
          <w:rFonts w:ascii="Times New Roman" w:hAnsi="Times New Roman"/>
          <w:b/>
          <w:bCs/>
          <w:sz w:val="24"/>
          <w:szCs w:val="24"/>
        </w:rPr>
        <w:t>задач</w:t>
      </w:r>
      <w:r w:rsidRPr="006C306D">
        <w:rPr>
          <w:rFonts w:ascii="Times New Roman" w:hAnsi="Times New Roman"/>
          <w:sz w:val="24"/>
          <w:szCs w:val="24"/>
        </w:rPr>
        <w:t xml:space="preserve"> ФГОС также являются:</w:t>
      </w:r>
    </w:p>
    <w:p w:rsidR="00C038FE" w:rsidRPr="006C306D" w:rsidRDefault="00C038FE" w:rsidP="00572BCB">
      <w:pPr>
        <w:widowControl w:val="0"/>
        <w:numPr>
          <w:ilvl w:val="0"/>
          <w:numId w:val="7"/>
        </w:numPr>
        <w:tabs>
          <w:tab w:val="clear" w:pos="720"/>
          <w:tab w:val="num" w:pos="560"/>
        </w:tabs>
        <w:overflowPunct w:val="0"/>
        <w:autoSpaceDE w:val="0"/>
        <w:autoSpaceDN w:val="0"/>
        <w:adjustRightInd w:val="0"/>
        <w:spacing w:after="0" w:line="240" w:lineRule="auto"/>
        <w:ind w:left="560" w:hanging="358"/>
        <w:jc w:val="both"/>
        <w:rPr>
          <w:rFonts w:ascii="Times New Roman" w:hAnsi="Times New Roman"/>
          <w:sz w:val="24"/>
          <w:szCs w:val="24"/>
        </w:rPr>
      </w:pPr>
      <w:r w:rsidRPr="006C306D">
        <w:rPr>
          <w:rFonts w:ascii="Times New Roman" w:hAnsi="Times New Roman"/>
          <w:b/>
          <w:bCs/>
          <w:sz w:val="24"/>
          <w:szCs w:val="24"/>
        </w:rPr>
        <w:t xml:space="preserve">деятельностный подход, </w:t>
      </w:r>
      <w:r w:rsidRPr="006C306D">
        <w:rPr>
          <w:rFonts w:ascii="Times New Roman" w:hAnsi="Times New Roman"/>
          <w:sz w:val="24"/>
          <w:szCs w:val="24"/>
        </w:rPr>
        <w:t>ориентированный на формирование личности и её</w:t>
      </w:r>
      <w:r w:rsidRPr="006C306D">
        <w:rPr>
          <w:rFonts w:ascii="Times New Roman" w:hAnsi="Times New Roman"/>
          <w:b/>
          <w:bCs/>
          <w:sz w:val="24"/>
          <w:szCs w:val="24"/>
        </w:rPr>
        <w:t xml:space="preserve"> </w:t>
      </w:r>
      <w:r w:rsidRPr="006C306D">
        <w:rPr>
          <w:rFonts w:ascii="Times New Roman" w:hAnsi="Times New Roman"/>
          <w:sz w:val="24"/>
          <w:szCs w:val="24"/>
        </w:rPr>
        <w:t xml:space="preserve">способностей, компетентностей через активную познавательную деятельность самого школьника; </w:t>
      </w:r>
    </w:p>
    <w:p w:rsidR="00C038FE" w:rsidRPr="006C306D" w:rsidRDefault="00C038FE" w:rsidP="00572BCB">
      <w:pPr>
        <w:widowControl w:val="0"/>
        <w:numPr>
          <w:ilvl w:val="0"/>
          <w:numId w:val="7"/>
        </w:numPr>
        <w:tabs>
          <w:tab w:val="clear" w:pos="720"/>
          <w:tab w:val="num" w:pos="560"/>
        </w:tabs>
        <w:overflowPunct w:val="0"/>
        <w:autoSpaceDE w:val="0"/>
        <w:autoSpaceDN w:val="0"/>
        <w:adjustRightInd w:val="0"/>
        <w:spacing w:after="0" w:line="240" w:lineRule="auto"/>
        <w:ind w:left="560" w:hanging="358"/>
        <w:jc w:val="both"/>
        <w:rPr>
          <w:rFonts w:ascii="Times New Roman" w:hAnsi="Times New Roman"/>
          <w:sz w:val="24"/>
          <w:szCs w:val="24"/>
        </w:rPr>
      </w:pPr>
      <w:r w:rsidRPr="006C306D">
        <w:rPr>
          <w:rFonts w:ascii="Times New Roman" w:hAnsi="Times New Roman"/>
          <w:b/>
          <w:bCs/>
          <w:sz w:val="24"/>
          <w:szCs w:val="24"/>
        </w:rPr>
        <w:t xml:space="preserve">компетентностный подход, </w:t>
      </w:r>
      <w:r w:rsidRPr="006C306D">
        <w:rPr>
          <w:rFonts w:ascii="Times New Roman" w:hAnsi="Times New Roman"/>
          <w:sz w:val="24"/>
          <w:szCs w:val="24"/>
        </w:rPr>
        <w:t>рассматривающий приоритетным в процессе усвоения</w:t>
      </w:r>
      <w:r w:rsidRPr="006C306D">
        <w:rPr>
          <w:rFonts w:ascii="Times New Roman" w:hAnsi="Times New Roman"/>
          <w:b/>
          <w:bCs/>
          <w:sz w:val="24"/>
          <w:szCs w:val="24"/>
        </w:rPr>
        <w:t xml:space="preserve"> </w:t>
      </w:r>
      <w:r w:rsidRPr="006C306D">
        <w:rPr>
          <w:rFonts w:ascii="Times New Roman" w:hAnsi="Times New Roman"/>
          <w:sz w:val="24"/>
          <w:szCs w:val="24"/>
        </w:rPr>
        <w:t xml:space="preserve">программы по истории формирование комплекса общеучебных (универсальных, надпредметных) умений, развитие способностей, различных видов деятельности и личностных качеств и отношений у учащихся основной школы; </w:t>
      </w:r>
    </w:p>
    <w:p w:rsidR="00C038FE" w:rsidRPr="006C306D" w:rsidRDefault="00C038FE" w:rsidP="00572BCB">
      <w:pPr>
        <w:widowControl w:val="0"/>
        <w:numPr>
          <w:ilvl w:val="0"/>
          <w:numId w:val="7"/>
        </w:numPr>
        <w:tabs>
          <w:tab w:val="clear" w:pos="720"/>
          <w:tab w:val="num" w:pos="560"/>
        </w:tabs>
        <w:overflowPunct w:val="0"/>
        <w:autoSpaceDE w:val="0"/>
        <w:autoSpaceDN w:val="0"/>
        <w:adjustRightInd w:val="0"/>
        <w:spacing w:after="0" w:line="240" w:lineRule="auto"/>
        <w:ind w:left="560" w:hanging="358"/>
        <w:jc w:val="both"/>
        <w:rPr>
          <w:rFonts w:ascii="Times New Roman" w:hAnsi="Times New Roman"/>
          <w:sz w:val="24"/>
          <w:szCs w:val="24"/>
        </w:rPr>
      </w:pPr>
      <w:r w:rsidRPr="006C306D">
        <w:rPr>
          <w:rFonts w:ascii="Times New Roman" w:hAnsi="Times New Roman"/>
          <w:b/>
          <w:bCs/>
          <w:sz w:val="24"/>
          <w:szCs w:val="24"/>
        </w:rPr>
        <w:t xml:space="preserve">дифференцированный подход </w:t>
      </w:r>
      <w:r w:rsidRPr="006C306D">
        <w:rPr>
          <w:rFonts w:ascii="Times New Roman" w:hAnsi="Times New Roman"/>
          <w:sz w:val="24"/>
          <w:szCs w:val="24"/>
        </w:rPr>
        <w:t>при отборе и конструировании учебного содержания,</w:t>
      </w:r>
      <w:r w:rsidRPr="006C306D">
        <w:rPr>
          <w:rFonts w:ascii="Times New Roman" w:hAnsi="Times New Roman"/>
          <w:b/>
          <w:bCs/>
          <w:sz w:val="24"/>
          <w:szCs w:val="24"/>
        </w:rPr>
        <w:t xml:space="preserve"> </w:t>
      </w:r>
      <w:r w:rsidRPr="006C306D">
        <w:rPr>
          <w:rFonts w:ascii="Times New Roman" w:hAnsi="Times New Roman"/>
          <w:sz w:val="24"/>
          <w:szCs w:val="24"/>
        </w:rPr>
        <w:t xml:space="preserve">предусматривающий принципы учёта возрастных и индивидуальных возможностей учащихся, с выделением уклонов и т. д. Следует иметь в виду, что этот подход переходный: от фронтального к индивидуальному; </w:t>
      </w:r>
    </w:p>
    <w:p w:rsidR="00C038FE" w:rsidRPr="006C306D" w:rsidRDefault="00C038FE" w:rsidP="00572BCB">
      <w:pPr>
        <w:widowControl w:val="0"/>
        <w:numPr>
          <w:ilvl w:val="0"/>
          <w:numId w:val="7"/>
        </w:numPr>
        <w:tabs>
          <w:tab w:val="clear" w:pos="720"/>
          <w:tab w:val="num" w:pos="560"/>
        </w:tabs>
        <w:overflowPunct w:val="0"/>
        <w:autoSpaceDE w:val="0"/>
        <w:autoSpaceDN w:val="0"/>
        <w:adjustRightInd w:val="0"/>
        <w:spacing w:after="0" w:line="240" w:lineRule="auto"/>
        <w:ind w:left="560" w:hanging="358"/>
        <w:jc w:val="both"/>
        <w:rPr>
          <w:rFonts w:ascii="Times New Roman" w:hAnsi="Times New Roman"/>
          <w:sz w:val="24"/>
          <w:szCs w:val="24"/>
        </w:rPr>
      </w:pPr>
      <w:r w:rsidRPr="006C306D">
        <w:rPr>
          <w:rFonts w:ascii="Times New Roman" w:hAnsi="Times New Roman"/>
          <w:b/>
          <w:bCs/>
          <w:sz w:val="24"/>
          <w:szCs w:val="24"/>
        </w:rPr>
        <w:lastRenderedPageBreak/>
        <w:t xml:space="preserve">личностно ориентированный </w:t>
      </w:r>
      <w:r w:rsidRPr="006C306D">
        <w:rPr>
          <w:rFonts w:ascii="Times New Roman" w:hAnsi="Times New Roman"/>
          <w:sz w:val="24"/>
          <w:szCs w:val="24"/>
        </w:rPr>
        <w:t>(гуманистический)</w:t>
      </w:r>
      <w:r w:rsidRPr="006C306D">
        <w:rPr>
          <w:rFonts w:ascii="Times New Roman" w:hAnsi="Times New Roman"/>
          <w:b/>
          <w:bCs/>
          <w:sz w:val="24"/>
          <w:szCs w:val="24"/>
        </w:rPr>
        <w:t xml:space="preserve"> </w:t>
      </w:r>
      <w:r w:rsidRPr="006C306D">
        <w:rPr>
          <w:rFonts w:ascii="Times New Roman" w:hAnsi="Times New Roman"/>
          <w:sz w:val="24"/>
          <w:szCs w:val="24"/>
        </w:rPr>
        <w:t>подход,</w:t>
      </w:r>
      <w:r w:rsidRPr="006C306D">
        <w:rPr>
          <w:rFonts w:ascii="Times New Roman" w:hAnsi="Times New Roman"/>
          <w:b/>
          <w:bCs/>
          <w:sz w:val="24"/>
          <w:szCs w:val="24"/>
        </w:rPr>
        <w:t xml:space="preserve"> </w:t>
      </w:r>
      <w:r w:rsidRPr="006C306D">
        <w:rPr>
          <w:rFonts w:ascii="Times New Roman" w:hAnsi="Times New Roman"/>
          <w:sz w:val="24"/>
          <w:szCs w:val="24"/>
        </w:rPr>
        <w:t>рассматривающий обучение</w:t>
      </w:r>
      <w:r w:rsidRPr="006C306D">
        <w:rPr>
          <w:rFonts w:ascii="Times New Roman" w:hAnsi="Times New Roman"/>
          <w:b/>
          <w:bCs/>
          <w:sz w:val="24"/>
          <w:szCs w:val="24"/>
        </w:rPr>
        <w:t xml:space="preserve"> </w:t>
      </w:r>
      <w:r w:rsidRPr="006C306D">
        <w:rPr>
          <w:rFonts w:ascii="Times New Roman" w:hAnsi="Times New Roman"/>
          <w:sz w:val="24"/>
          <w:szCs w:val="24"/>
        </w:rPr>
        <w:t xml:space="preserve">как осмысленное, самостоятельно инициируемое, направленное на освоение смыслов как элементов личностного опыта. Задача учителя в контексте этого подхода — мотивация и стимулирование осмысленного учения; </w:t>
      </w:r>
    </w:p>
    <w:p w:rsidR="00C038FE" w:rsidRPr="006C306D" w:rsidRDefault="00C038FE" w:rsidP="00572BCB">
      <w:pPr>
        <w:widowControl w:val="0"/>
        <w:overflowPunct w:val="0"/>
        <w:autoSpaceDE w:val="0"/>
        <w:autoSpaceDN w:val="0"/>
        <w:adjustRightInd w:val="0"/>
        <w:spacing w:after="0" w:line="240" w:lineRule="auto"/>
        <w:rPr>
          <w:rFonts w:ascii="Times New Roman" w:hAnsi="Times New Roman"/>
          <w:sz w:val="24"/>
          <w:szCs w:val="24"/>
        </w:rPr>
      </w:pPr>
      <w:r w:rsidRPr="006C306D">
        <w:rPr>
          <w:rFonts w:ascii="Times New Roman" w:hAnsi="Times New Roman"/>
          <w:b/>
          <w:bCs/>
          <w:sz w:val="24"/>
          <w:szCs w:val="24"/>
        </w:rPr>
        <w:t xml:space="preserve">проблемный подход, </w:t>
      </w:r>
      <w:r w:rsidRPr="006C306D">
        <w:rPr>
          <w:rFonts w:ascii="Times New Roman" w:hAnsi="Times New Roman"/>
          <w:sz w:val="24"/>
          <w:szCs w:val="24"/>
        </w:rPr>
        <w:t>предполагающий усвоение программных знаний</w:t>
      </w:r>
      <w:r w:rsidRPr="006C306D">
        <w:rPr>
          <w:rFonts w:ascii="Times New Roman" w:hAnsi="Times New Roman"/>
          <w:b/>
          <w:bCs/>
          <w:sz w:val="24"/>
          <w:szCs w:val="24"/>
        </w:rPr>
        <w:t xml:space="preserve"> </w:t>
      </w:r>
      <w:r w:rsidRPr="006C306D">
        <w:rPr>
          <w:rFonts w:ascii="Times New Roman" w:hAnsi="Times New Roman"/>
          <w:sz w:val="24"/>
          <w:szCs w:val="24"/>
        </w:rPr>
        <w:t>(по основным</w:t>
      </w:r>
      <w:r w:rsidRPr="006C306D">
        <w:rPr>
          <w:rFonts w:ascii="Times New Roman" w:hAnsi="Times New Roman"/>
          <w:b/>
          <w:bCs/>
          <w:sz w:val="24"/>
          <w:szCs w:val="24"/>
        </w:rPr>
        <w:t xml:space="preserve"> </w:t>
      </w:r>
      <w:r w:rsidRPr="006C306D">
        <w:rPr>
          <w:rFonts w:ascii="Times New Roman" w:hAnsi="Times New Roman"/>
          <w:sz w:val="24"/>
          <w:szCs w:val="24"/>
        </w:rPr>
        <w:t>закономерностям) в процессе решения проблемных задач и исторических ситуаций, которые придают обучению поисковый и исследовательский характер. Под проблемной ситуацией понимается интеллектуальное задание, в результате выполнения которого учащийся должен раскрыть некоторое искомое отношение, действие. Подход предусматривает мотивацию на высоком уровне активности и самостоятельности мышления учащихся. Проблемный подход рассматривается как ведущий (хотя и неисчерпывающий) принцип развивающего обучения.</w:t>
      </w:r>
    </w:p>
    <w:p w:rsidR="00C038FE" w:rsidRPr="006C306D" w:rsidRDefault="00C038FE" w:rsidP="00572BCB">
      <w:pPr>
        <w:widowControl w:val="0"/>
        <w:numPr>
          <w:ilvl w:val="0"/>
          <w:numId w:val="7"/>
        </w:numPr>
        <w:tabs>
          <w:tab w:val="clear" w:pos="720"/>
          <w:tab w:val="num" w:pos="560"/>
        </w:tabs>
        <w:overflowPunct w:val="0"/>
        <w:autoSpaceDE w:val="0"/>
        <w:autoSpaceDN w:val="0"/>
        <w:adjustRightInd w:val="0"/>
        <w:spacing w:after="0" w:line="240" w:lineRule="auto"/>
        <w:ind w:left="560" w:hanging="358"/>
        <w:jc w:val="both"/>
        <w:rPr>
          <w:rFonts w:ascii="Times New Roman" w:hAnsi="Times New Roman"/>
          <w:sz w:val="24"/>
          <w:szCs w:val="24"/>
        </w:rPr>
        <w:sectPr w:rsidR="00C038FE" w:rsidRPr="006C306D" w:rsidSect="00572BCB">
          <w:type w:val="continuous"/>
          <w:pgSz w:w="16838" w:h="11906" w:orient="landscape"/>
          <w:pgMar w:top="1140" w:right="756" w:bottom="840" w:left="686" w:header="720" w:footer="720" w:gutter="0"/>
          <w:cols w:space="720"/>
          <w:noEndnote/>
          <w:docGrid w:linePitch="299"/>
        </w:sectPr>
      </w:pP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b/>
          <w:bCs/>
          <w:sz w:val="24"/>
          <w:szCs w:val="24"/>
        </w:rPr>
        <w:lastRenderedPageBreak/>
        <w:t>Описание ценностных ориентиров программы</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В программе прослеживается изменение картины мира человека, вокруг которой формировались все ценности культуры, вся структура представлений о мироздании, дано представление об особенностях и тенденциях развития современной мировой цивилизации.</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sz w:val="24"/>
          <w:szCs w:val="24"/>
        </w:rPr>
        <w:t xml:space="preserve">В  процессе  познания  истории  школьники  знакомятся  с  универсальными ценностями </w:t>
      </w:r>
    </w:p>
    <w:tbl>
      <w:tblPr>
        <w:tblW w:w="0" w:type="auto"/>
        <w:tblInd w:w="-567" w:type="dxa"/>
        <w:tblLayout w:type="fixed"/>
        <w:tblCellMar>
          <w:left w:w="0" w:type="dxa"/>
          <w:right w:w="0" w:type="dxa"/>
        </w:tblCellMar>
        <w:tblLook w:val="0000" w:firstRow="0" w:lastRow="0" w:firstColumn="0" w:lastColumn="0" w:noHBand="0" w:noVBand="0"/>
      </w:tblPr>
      <w:tblGrid>
        <w:gridCol w:w="9214"/>
        <w:gridCol w:w="1273"/>
      </w:tblGrid>
      <w:tr w:rsidR="00C038FE" w:rsidRPr="006C306D" w:rsidTr="00572BCB">
        <w:trPr>
          <w:trHeight w:val="276"/>
        </w:trPr>
        <w:tc>
          <w:tcPr>
            <w:tcW w:w="9214" w:type="dxa"/>
            <w:tcBorders>
              <w:top w:val="nil"/>
              <w:left w:val="nil"/>
              <w:bottom w:val="nil"/>
              <w:right w:val="nil"/>
            </w:tcBorders>
            <w:vAlign w:val="bottom"/>
          </w:tcPr>
          <w:p w:rsidR="00C038FE" w:rsidRPr="006C306D" w:rsidRDefault="00C038FE" w:rsidP="00572BCB">
            <w:pPr>
              <w:pStyle w:val="a3"/>
              <w:rPr>
                <w:rFonts w:ascii="Times New Roman" w:eastAsiaTheme="minorEastAsia" w:hAnsi="Times New Roman"/>
                <w:lang w:val="ru-RU"/>
              </w:rPr>
            </w:pPr>
            <w:r w:rsidRPr="006C306D">
              <w:rPr>
                <w:rFonts w:ascii="Times New Roman" w:eastAsiaTheme="minorEastAsia" w:hAnsi="Times New Roman"/>
                <w:lang w:val="ru-RU"/>
              </w:rPr>
              <w:t xml:space="preserve">            современного  мира  —  гражданским  обществом  и  парламентаризмом.  Изучая</w:t>
            </w:r>
          </w:p>
        </w:tc>
        <w:tc>
          <w:tcPr>
            <w:tcW w:w="1273" w:type="dxa"/>
            <w:tcBorders>
              <w:top w:val="nil"/>
              <w:left w:val="nil"/>
              <w:bottom w:val="nil"/>
              <w:right w:val="nil"/>
            </w:tcBorders>
            <w:vAlign w:val="bottom"/>
          </w:tcPr>
          <w:p w:rsidR="00C038FE" w:rsidRPr="006C306D" w:rsidRDefault="00C038FE" w:rsidP="00572BCB">
            <w:pPr>
              <w:widowControl w:val="0"/>
              <w:autoSpaceDE w:val="0"/>
              <w:autoSpaceDN w:val="0"/>
              <w:adjustRightInd w:val="0"/>
              <w:spacing w:after="0" w:line="240" w:lineRule="auto"/>
              <w:rPr>
                <w:rFonts w:ascii="Times New Roman" w:eastAsiaTheme="minorEastAsia" w:hAnsi="Times New Roman"/>
                <w:sz w:val="24"/>
                <w:szCs w:val="24"/>
              </w:rPr>
            </w:pPr>
            <w:r w:rsidRPr="006C306D">
              <w:rPr>
                <w:rFonts w:ascii="Times New Roman" w:eastAsiaTheme="minorEastAsia" w:hAnsi="Times New Roman"/>
                <w:sz w:val="24"/>
                <w:szCs w:val="24"/>
              </w:rPr>
              <w:t>сложные   и</w:t>
            </w:r>
          </w:p>
        </w:tc>
      </w:tr>
      <w:tr w:rsidR="00C038FE" w:rsidRPr="006C306D" w:rsidTr="00572BCB">
        <w:trPr>
          <w:trHeight w:val="276"/>
        </w:trPr>
        <w:tc>
          <w:tcPr>
            <w:tcW w:w="9214" w:type="dxa"/>
            <w:tcBorders>
              <w:top w:val="nil"/>
              <w:left w:val="nil"/>
              <w:bottom w:val="nil"/>
              <w:right w:val="nil"/>
            </w:tcBorders>
            <w:vAlign w:val="bottom"/>
          </w:tcPr>
          <w:p w:rsidR="00C038FE" w:rsidRPr="006C306D" w:rsidRDefault="00C038FE" w:rsidP="00572BCB">
            <w:pPr>
              <w:widowControl w:val="0"/>
              <w:autoSpaceDE w:val="0"/>
              <w:autoSpaceDN w:val="0"/>
              <w:adjustRightInd w:val="0"/>
              <w:spacing w:after="0" w:line="240" w:lineRule="auto"/>
              <w:rPr>
                <w:rFonts w:ascii="Times New Roman" w:eastAsiaTheme="minorEastAsia" w:hAnsi="Times New Roman"/>
                <w:sz w:val="24"/>
                <w:szCs w:val="24"/>
              </w:rPr>
            </w:pPr>
            <w:r w:rsidRPr="006C306D">
              <w:rPr>
                <w:rFonts w:ascii="Times New Roman" w:eastAsiaTheme="minorEastAsia" w:hAnsi="Times New Roman"/>
                <w:sz w:val="24"/>
                <w:szCs w:val="24"/>
              </w:rPr>
              <w:t xml:space="preserve">          трагические  события,  явления  и  процессы  в  разное  историческое  время</w:t>
            </w:r>
          </w:p>
        </w:tc>
        <w:tc>
          <w:tcPr>
            <w:tcW w:w="1273" w:type="dxa"/>
            <w:tcBorders>
              <w:top w:val="nil"/>
              <w:left w:val="nil"/>
              <w:bottom w:val="nil"/>
              <w:right w:val="nil"/>
            </w:tcBorders>
            <w:vAlign w:val="bottom"/>
          </w:tcPr>
          <w:p w:rsidR="00C038FE" w:rsidRPr="006C306D" w:rsidRDefault="00C038FE" w:rsidP="00572BCB">
            <w:pPr>
              <w:widowControl w:val="0"/>
              <w:autoSpaceDE w:val="0"/>
              <w:autoSpaceDN w:val="0"/>
              <w:adjustRightInd w:val="0"/>
              <w:spacing w:after="0" w:line="240" w:lineRule="auto"/>
              <w:rPr>
                <w:rFonts w:ascii="Times New Roman" w:eastAsiaTheme="minorEastAsia" w:hAnsi="Times New Roman"/>
                <w:sz w:val="24"/>
                <w:szCs w:val="24"/>
              </w:rPr>
            </w:pPr>
            <w:r w:rsidRPr="006C306D">
              <w:rPr>
                <w:rFonts w:ascii="Times New Roman" w:eastAsiaTheme="minorEastAsia" w:hAnsi="Times New Roman"/>
                <w:sz w:val="24"/>
                <w:szCs w:val="24"/>
              </w:rPr>
              <w:t>и  в разных</w:t>
            </w:r>
          </w:p>
        </w:tc>
      </w:tr>
    </w:tbl>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3"/>
          <w:szCs w:val="23"/>
        </w:rPr>
        <w:t>странах, учащиеся смогут при соответствующей поддержке учителя понять роль социально активной личности в истории; познакомиться и осмыслить примеры героизма и самоотверженности во имя общества. В этом заключается воспитывающая функция прошлого, истории. Школьники осваивают опыт социального взаимодействия людей в процессе изучения событий мировой истории, изучают и обсуждают исторические формы общественных отношений и сотрудничества — всё это ускоряет их социализацию. По мере освоения содержания у учащихся формируется социальная система ценностей на основе осмысления закономерности и прогрессивности общественного развития, осознания приоритета общественного интереса над личностным и уникальности каждой личности. В программе акцентируется внимание на то, что личность проявляется только в сотрудничестве, в согласии с обществом и благодаря ему.</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Содержание программы по истории ориентировано на формирование у школьников современного понимания истории в контексте гуманитарного знания и общественной жизни. Понимание и осмысление учебной информации обеспечивается логически выстроенной системой понятий, раскрывающих смысловую и ценностную характеристики этапов мировой истории человечества. Соотнесение фактов и явлений, установление причинно-следственных связей, выявление общего, выход на закономерности в процессе работы с текстами будут способствовать формированию и развитию исторического мышления у учащихся.</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Личностно-деятельностное усвоение учебного материала по истории в соответствии с программой обеспечит сформированность таких нравственных свойств и качеств у школьников, как целеполагание, интерес к познанию, готовность к новому, дисциплинированность, ответственность, коммуникативность, социальная активность.</w:t>
      </w:r>
    </w:p>
    <w:p w:rsidR="00C038FE" w:rsidRPr="006C306D" w:rsidRDefault="00C038FE" w:rsidP="00572BCB">
      <w:pPr>
        <w:widowControl w:val="0"/>
        <w:overflowPunct w:val="0"/>
        <w:autoSpaceDE w:val="0"/>
        <w:autoSpaceDN w:val="0"/>
        <w:adjustRightInd w:val="0"/>
        <w:spacing w:after="0" w:line="240" w:lineRule="auto"/>
        <w:ind w:firstLine="280"/>
        <w:jc w:val="both"/>
        <w:rPr>
          <w:rFonts w:ascii="Times New Roman" w:hAnsi="Times New Roman"/>
          <w:sz w:val="24"/>
          <w:szCs w:val="24"/>
        </w:rPr>
      </w:pPr>
      <w:r w:rsidRPr="006C306D">
        <w:rPr>
          <w:rFonts w:ascii="Times New Roman" w:hAnsi="Times New Roman"/>
          <w:sz w:val="24"/>
          <w:szCs w:val="24"/>
        </w:rPr>
        <w:t>Сегодня востребован активный, деятельный, творческий, коммуникативный человек, нацеленный на раскрытие индивидуальности.</w:t>
      </w:r>
    </w:p>
    <w:p w:rsidR="00C038FE" w:rsidRPr="006C306D" w:rsidRDefault="00C038FE" w:rsidP="00572BCB">
      <w:pPr>
        <w:widowControl w:val="0"/>
        <w:autoSpaceDE w:val="0"/>
        <w:autoSpaceDN w:val="0"/>
        <w:adjustRightInd w:val="0"/>
        <w:spacing w:after="0" w:line="240" w:lineRule="auto"/>
        <w:ind w:left="280"/>
        <w:rPr>
          <w:rFonts w:ascii="Times New Roman" w:hAnsi="Times New Roman"/>
          <w:sz w:val="24"/>
          <w:szCs w:val="24"/>
        </w:rPr>
      </w:pPr>
      <w:r w:rsidRPr="006C306D">
        <w:rPr>
          <w:rFonts w:ascii="Times New Roman" w:hAnsi="Times New Roman"/>
          <w:sz w:val="24"/>
          <w:szCs w:val="24"/>
        </w:rPr>
        <w:t>Для этого учителю необходимо помочь учащимся:</w:t>
      </w:r>
    </w:p>
    <w:p w:rsidR="00C038FE" w:rsidRPr="006C306D" w:rsidRDefault="00C038FE" w:rsidP="00572BCB">
      <w:pPr>
        <w:widowControl w:val="0"/>
        <w:numPr>
          <w:ilvl w:val="0"/>
          <w:numId w:val="8"/>
        </w:numPr>
        <w:tabs>
          <w:tab w:val="clear" w:pos="720"/>
          <w:tab w:val="num" w:pos="1000"/>
        </w:tabs>
        <w:overflowPunct w:val="0"/>
        <w:autoSpaceDE w:val="0"/>
        <w:autoSpaceDN w:val="0"/>
        <w:adjustRightInd w:val="0"/>
        <w:spacing w:after="0" w:line="240" w:lineRule="auto"/>
        <w:ind w:left="1000" w:hanging="361"/>
        <w:jc w:val="both"/>
        <w:rPr>
          <w:rFonts w:ascii="Times New Roman" w:hAnsi="Times New Roman"/>
          <w:sz w:val="24"/>
          <w:szCs w:val="24"/>
        </w:rPr>
      </w:pPr>
      <w:r w:rsidRPr="006C306D">
        <w:rPr>
          <w:rFonts w:ascii="Times New Roman" w:hAnsi="Times New Roman"/>
          <w:sz w:val="24"/>
          <w:szCs w:val="24"/>
        </w:rPr>
        <w:t xml:space="preserve">научиться пользоваться информацией; </w:t>
      </w:r>
    </w:p>
    <w:p w:rsidR="00C038FE" w:rsidRPr="006C306D" w:rsidRDefault="00C038FE" w:rsidP="00572BCB">
      <w:pPr>
        <w:widowControl w:val="0"/>
        <w:numPr>
          <w:ilvl w:val="0"/>
          <w:numId w:val="8"/>
        </w:numPr>
        <w:tabs>
          <w:tab w:val="clear" w:pos="720"/>
          <w:tab w:val="num" w:pos="1000"/>
        </w:tabs>
        <w:overflowPunct w:val="0"/>
        <w:autoSpaceDE w:val="0"/>
        <w:autoSpaceDN w:val="0"/>
        <w:adjustRightInd w:val="0"/>
        <w:spacing w:after="0" w:line="240" w:lineRule="auto"/>
        <w:ind w:left="1000" w:hanging="361"/>
        <w:jc w:val="both"/>
        <w:rPr>
          <w:rFonts w:ascii="Times New Roman" w:hAnsi="Times New Roman"/>
          <w:sz w:val="24"/>
          <w:szCs w:val="24"/>
        </w:rPr>
      </w:pPr>
      <w:r w:rsidRPr="006C306D">
        <w:rPr>
          <w:rFonts w:ascii="Times New Roman" w:hAnsi="Times New Roman"/>
          <w:sz w:val="24"/>
          <w:szCs w:val="24"/>
        </w:rPr>
        <w:t xml:space="preserve">научиться общаться; </w:t>
      </w:r>
    </w:p>
    <w:p w:rsidR="00C038FE" w:rsidRPr="006C306D" w:rsidRDefault="00C038FE" w:rsidP="00572BCB">
      <w:pPr>
        <w:widowControl w:val="0"/>
        <w:overflowPunct w:val="0"/>
        <w:autoSpaceDE w:val="0"/>
        <w:autoSpaceDN w:val="0"/>
        <w:adjustRightInd w:val="0"/>
        <w:spacing w:after="0" w:line="240" w:lineRule="auto"/>
        <w:ind w:firstLine="284"/>
        <w:jc w:val="both"/>
        <w:rPr>
          <w:rFonts w:ascii="Times New Roman" w:hAnsi="Times New Roman"/>
          <w:sz w:val="24"/>
          <w:szCs w:val="24"/>
        </w:rPr>
      </w:pPr>
      <w:r w:rsidRPr="006C306D">
        <w:rPr>
          <w:rFonts w:ascii="Times New Roman" w:hAnsi="Times New Roman"/>
          <w:sz w:val="24"/>
          <w:szCs w:val="24"/>
        </w:rPr>
        <w:t>Таким образом, данная программа имеет ценностно-ориентированное и общекультурное значение, играет существенную роль в процессе самоидентификации младших подростков основной школы. Социокультурная составляющая курса, включающая доступно изложенные сведения о взаимопроникновении религий, культур, об основах гражданского общества, обеспечит условия для идентификации учащихся с современным обществом.</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sz w:val="24"/>
          <w:szCs w:val="24"/>
        </w:rPr>
        <w:lastRenderedPageBreak/>
        <w:t xml:space="preserve">               </w:t>
      </w:r>
      <w:r w:rsidRPr="006C306D">
        <w:rPr>
          <w:rFonts w:ascii="Times New Roman" w:hAnsi="Times New Roman"/>
          <w:b/>
          <w:bCs/>
          <w:sz w:val="24"/>
          <w:szCs w:val="24"/>
        </w:rPr>
        <w:t>ПЛАНИРУЕМЫЕ РЕЗУЛЬТАТЫ ОСВОЕНИЯ УЧАЩИМИСЯ</w:t>
      </w:r>
    </w:p>
    <w:p w:rsidR="00C038FE" w:rsidRPr="006C306D" w:rsidRDefault="00C038FE" w:rsidP="00572BCB">
      <w:pPr>
        <w:widowControl w:val="0"/>
        <w:overflowPunct w:val="0"/>
        <w:autoSpaceDE w:val="0"/>
        <w:autoSpaceDN w:val="0"/>
        <w:adjustRightInd w:val="0"/>
        <w:spacing w:after="0" w:line="240" w:lineRule="auto"/>
        <w:ind w:right="20" w:firstLine="360"/>
        <w:rPr>
          <w:rFonts w:ascii="Times New Roman" w:hAnsi="Times New Roman"/>
          <w:sz w:val="24"/>
          <w:szCs w:val="24"/>
        </w:rPr>
      </w:pPr>
      <w:r w:rsidRPr="006C306D">
        <w:rPr>
          <w:rFonts w:ascii="Times New Roman" w:hAnsi="Times New Roman"/>
          <w:sz w:val="24"/>
          <w:szCs w:val="24"/>
        </w:rPr>
        <w:t xml:space="preserve">         Программа обеспечивает формирование личностных, метапредметных и предметных результатов.</w:t>
      </w:r>
    </w:p>
    <w:p w:rsidR="00C038FE" w:rsidRPr="006C306D" w:rsidRDefault="00C038FE" w:rsidP="00572BCB">
      <w:pPr>
        <w:widowControl w:val="0"/>
        <w:overflowPunct w:val="0"/>
        <w:autoSpaceDE w:val="0"/>
        <w:autoSpaceDN w:val="0"/>
        <w:adjustRightInd w:val="0"/>
        <w:spacing w:after="0" w:line="240" w:lineRule="auto"/>
        <w:ind w:firstLine="360"/>
        <w:rPr>
          <w:rFonts w:ascii="Times New Roman" w:hAnsi="Times New Roman"/>
          <w:sz w:val="24"/>
          <w:szCs w:val="24"/>
        </w:rPr>
      </w:pPr>
      <w:r w:rsidRPr="006C306D">
        <w:rPr>
          <w:rFonts w:ascii="Times New Roman" w:hAnsi="Times New Roman"/>
          <w:b/>
          <w:bCs/>
          <w:sz w:val="24"/>
          <w:szCs w:val="24"/>
        </w:rPr>
        <w:t xml:space="preserve">        ЛИЧНОСТНЫЕ РЕЗУЛЬТАТЫ </w:t>
      </w:r>
      <w:r w:rsidRPr="006C306D">
        <w:rPr>
          <w:rFonts w:ascii="Times New Roman" w:hAnsi="Times New Roman"/>
          <w:sz w:val="24"/>
          <w:szCs w:val="24"/>
        </w:rPr>
        <w:t>изучения истории учащимися основной школы</w:t>
      </w:r>
      <w:r w:rsidRPr="006C306D">
        <w:rPr>
          <w:rFonts w:ascii="Times New Roman" w:hAnsi="Times New Roman"/>
          <w:b/>
          <w:bCs/>
          <w:sz w:val="24"/>
          <w:szCs w:val="24"/>
        </w:rPr>
        <w:t xml:space="preserve"> </w:t>
      </w:r>
      <w:r w:rsidRPr="006C306D">
        <w:rPr>
          <w:rFonts w:ascii="Times New Roman" w:hAnsi="Times New Roman"/>
          <w:sz w:val="24"/>
          <w:szCs w:val="24"/>
        </w:rPr>
        <w:t>включают:</w:t>
      </w:r>
    </w:p>
    <w:p w:rsidR="00C038FE" w:rsidRPr="006C306D" w:rsidRDefault="00C038FE" w:rsidP="00572BCB">
      <w:pPr>
        <w:widowControl w:val="0"/>
        <w:overflowPunct w:val="0"/>
        <w:autoSpaceDE w:val="0"/>
        <w:autoSpaceDN w:val="0"/>
        <w:adjustRightInd w:val="0"/>
        <w:spacing w:after="0" w:line="240" w:lineRule="auto"/>
        <w:ind w:left="1080" w:right="20" w:hanging="360"/>
        <w:jc w:val="both"/>
        <w:rPr>
          <w:rFonts w:ascii="Times New Roman" w:hAnsi="Times New Roman"/>
          <w:sz w:val="24"/>
          <w:szCs w:val="24"/>
        </w:rPr>
      </w:pPr>
      <w:r w:rsidRPr="006C306D">
        <w:rPr>
          <w:rFonts w:ascii="Times New Roman" w:hAnsi="Times New Roman"/>
          <w:sz w:val="24"/>
          <w:szCs w:val="24"/>
        </w:rPr>
        <w:t> воспитание российской гражданской идентичности, патриотизма, любви и уважения к Отечеству, чувства гордости за свою Родину, за историческое прошлое многонационального народа России;</w:t>
      </w:r>
    </w:p>
    <w:p w:rsidR="00C038FE" w:rsidRPr="006C306D" w:rsidRDefault="00C038FE" w:rsidP="00572BCB">
      <w:pPr>
        <w:widowControl w:val="0"/>
        <w:numPr>
          <w:ilvl w:val="0"/>
          <w:numId w:val="9"/>
        </w:numPr>
        <w:tabs>
          <w:tab w:val="clear" w:pos="720"/>
          <w:tab w:val="num" w:pos="1080"/>
        </w:tabs>
        <w:overflowPunct w:val="0"/>
        <w:autoSpaceDE w:val="0"/>
        <w:autoSpaceDN w:val="0"/>
        <w:adjustRightInd w:val="0"/>
        <w:spacing w:after="0" w:line="240" w:lineRule="auto"/>
        <w:ind w:left="1080" w:right="20" w:hanging="366"/>
        <w:jc w:val="both"/>
        <w:rPr>
          <w:rFonts w:ascii="Times New Roman" w:hAnsi="Times New Roman"/>
          <w:sz w:val="24"/>
          <w:szCs w:val="24"/>
        </w:rPr>
      </w:pPr>
      <w:r w:rsidRPr="006C306D">
        <w:rPr>
          <w:rFonts w:ascii="Times New Roman" w:hAnsi="Times New Roman"/>
          <w:sz w:val="24"/>
          <w:szCs w:val="24"/>
        </w:rPr>
        <w:t xml:space="preserve">осознание обучающимися своей этнической принадлежности, знание культуры своего народа и своего края в контексте общемирового культурного наследия; </w:t>
      </w:r>
    </w:p>
    <w:p w:rsidR="00C038FE" w:rsidRPr="006C306D" w:rsidRDefault="00C038FE" w:rsidP="00572BCB">
      <w:pPr>
        <w:pStyle w:val="a3"/>
        <w:rPr>
          <w:rFonts w:ascii="Times New Roman" w:hAnsi="Times New Roman"/>
          <w:lang w:val="ru-RU"/>
        </w:rPr>
      </w:pPr>
      <w:r w:rsidRPr="006C306D">
        <w:rPr>
          <w:rFonts w:ascii="Times New Roman" w:hAnsi="Times New Roman"/>
          <w:lang w:val="ru-RU"/>
        </w:rPr>
        <w:t xml:space="preserve">усвоение традиционных ценностей многонационального российского общества, гуманистических традиций и ценностей современной цивилизации, уважение прав и свобод человека; </w:t>
      </w:r>
    </w:p>
    <w:p w:rsidR="00C038FE" w:rsidRPr="006C306D" w:rsidRDefault="00C038FE" w:rsidP="00572BCB">
      <w:pPr>
        <w:widowControl w:val="0"/>
        <w:numPr>
          <w:ilvl w:val="0"/>
          <w:numId w:val="9"/>
        </w:numPr>
        <w:tabs>
          <w:tab w:val="clear" w:pos="720"/>
          <w:tab w:val="num" w:pos="1080"/>
        </w:tabs>
        <w:overflowPunct w:val="0"/>
        <w:autoSpaceDE w:val="0"/>
        <w:autoSpaceDN w:val="0"/>
        <w:adjustRightInd w:val="0"/>
        <w:spacing w:after="0" w:line="240" w:lineRule="auto"/>
        <w:ind w:left="1080" w:hanging="366"/>
        <w:jc w:val="both"/>
        <w:rPr>
          <w:rFonts w:ascii="Times New Roman" w:hAnsi="Times New Roman"/>
          <w:sz w:val="24"/>
          <w:szCs w:val="24"/>
        </w:rPr>
      </w:pPr>
      <w:r w:rsidRPr="006C306D">
        <w:rPr>
          <w:rFonts w:ascii="Times New Roman" w:hAnsi="Times New Roman"/>
          <w:sz w:val="24"/>
          <w:szCs w:val="24"/>
        </w:rPr>
        <w:t xml:space="preserve">осмысление социально-нравственного опыта предшествующих поколений, способность к определению своей позиции и ответственному поведению в современном обществе; </w:t>
      </w:r>
    </w:p>
    <w:p w:rsidR="00C038FE" w:rsidRPr="006C306D" w:rsidRDefault="00C038FE" w:rsidP="00572BCB">
      <w:pPr>
        <w:widowControl w:val="0"/>
        <w:numPr>
          <w:ilvl w:val="0"/>
          <w:numId w:val="9"/>
        </w:numPr>
        <w:tabs>
          <w:tab w:val="clear" w:pos="720"/>
          <w:tab w:val="num" w:pos="1080"/>
        </w:tabs>
        <w:overflowPunct w:val="0"/>
        <w:autoSpaceDE w:val="0"/>
        <w:autoSpaceDN w:val="0"/>
        <w:adjustRightInd w:val="0"/>
        <w:spacing w:after="0" w:line="240" w:lineRule="auto"/>
        <w:ind w:left="1080" w:hanging="366"/>
        <w:jc w:val="both"/>
        <w:rPr>
          <w:rFonts w:ascii="Times New Roman" w:hAnsi="Times New Roman"/>
          <w:sz w:val="24"/>
          <w:szCs w:val="24"/>
        </w:rPr>
      </w:pPr>
      <w:r w:rsidRPr="006C306D">
        <w:rPr>
          <w:rFonts w:ascii="Times New Roman" w:hAnsi="Times New Roman"/>
          <w:sz w:val="24"/>
          <w:szCs w:val="24"/>
        </w:rPr>
        <w:t xml:space="preserve">понимание культурного многообразия мира; уважение к культуре своего и других народов; толерантность как норма осознанного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мира. </w:t>
      </w:r>
    </w:p>
    <w:p w:rsidR="00C038FE" w:rsidRPr="006C306D" w:rsidRDefault="00C038FE" w:rsidP="00572BCB">
      <w:pPr>
        <w:widowControl w:val="0"/>
        <w:overflowPunct w:val="0"/>
        <w:autoSpaceDE w:val="0"/>
        <w:autoSpaceDN w:val="0"/>
        <w:adjustRightInd w:val="0"/>
        <w:spacing w:after="0" w:line="240" w:lineRule="auto"/>
        <w:rPr>
          <w:rFonts w:ascii="Times New Roman" w:hAnsi="Times New Roman"/>
          <w:sz w:val="24"/>
          <w:szCs w:val="24"/>
        </w:rPr>
      </w:pPr>
      <w:r w:rsidRPr="006C306D">
        <w:rPr>
          <w:rFonts w:ascii="Times New Roman" w:hAnsi="Times New Roman"/>
          <w:sz w:val="24"/>
          <w:szCs w:val="24"/>
        </w:rPr>
        <w:t xml:space="preserve">               </w:t>
      </w:r>
      <w:r w:rsidRPr="006C306D">
        <w:rPr>
          <w:rFonts w:ascii="Times New Roman" w:hAnsi="Times New Roman"/>
          <w:b/>
          <w:bCs/>
          <w:sz w:val="24"/>
          <w:szCs w:val="24"/>
        </w:rPr>
        <w:t xml:space="preserve">  МЕТАПРЕДМЕТНЫЕ РЕЗУЛЬТАТЫ </w:t>
      </w:r>
      <w:r w:rsidRPr="006C306D">
        <w:rPr>
          <w:rFonts w:ascii="Times New Roman" w:hAnsi="Times New Roman"/>
          <w:sz w:val="24"/>
          <w:szCs w:val="24"/>
        </w:rPr>
        <w:t>изучения истории учащимися основной</w:t>
      </w:r>
      <w:r w:rsidRPr="006C306D">
        <w:rPr>
          <w:rFonts w:ascii="Times New Roman" w:hAnsi="Times New Roman"/>
          <w:b/>
          <w:bCs/>
          <w:sz w:val="24"/>
          <w:szCs w:val="24"/>
        </w:rPr>
        <w:t xml:space="preserve"> </w:t>
      </w:r>
      <w:r w:rsidRPr="006C306D">
        <w:rPr>
          <w:rFonts w:ascii="Times New Roman" w:hAnsi="Times New Roman"/>
          <w:sz w:val="24"/>
          <w:szCs w:val="24"/>
        </w:rPr>
        <w:t>школывключают:</w:t>
      </w:r>
    </w:p>
    <w:p w:rsidR="00C038FE" w:rsidRPr="006C306D" w:rsidRDefault="00C038FE" w:rsidP="00572BCB">
      <w:pPr>
        <w:widowControl w:val="0"/>
        <w:numPr>
          <w:ilvl w:val="0"/>
          <w:numId w:val="10"/>
        </w:numPr>
        <w:tabs>
          <w:tab w:val="clear" w:pos="720"/>
          <w:tab w:val="num" w:pos="1220"/>
        </w:tabs>
        <w:overflowPunct w:val="0"/>
        <w:autoSpaceDE w:val="0"/>
        <w:autoSpaceDN w:val="0"/>
        <w:adjustRightInd w:val="0"/>
        <w:spacing w:after="0" w:line="240" w:lineRule="auto"/>
        <w:ind w:left="1220" w:right="20" w:hanging="364"/>
        <w:jc w:val="both"/>
        <w:rPr>
          <w:rFonts w:ascii="Times New Roman" w:hAnsi="Times New Roman"/>
          <w:sz w:val="24"/>
          <w:szCs w:val="24"/>
        </w:rPr>
      </w:pPr>
      <w:r w:rsidRPr="006C306D">
        <w:rPr>
          <w:rFonts w:ascii="Times New Roman" w:hAnsi="Times New Roman"/>
          <w:sz w:val="24"/>
          <w:szCs w:val="24"/>
        </w:rPr>
        <w:t>способность сознательно организовывать и регулировать свою учебную деятельность, осуществлять контроль по результату и способу действия на уровне произвольного  внимания,  вносить  необходимые  коррективы  в  исполнение</w:t>
      </w:r>
    </w:p>
    <w:p w:rsidR="00C038FE" w:rsidRPr="006C306D" w:rsidRDefault="00C038FE" w:rsidP="00572BCB">
      <w:pPr>
        <w:widowControl w:val="0"/>
        <w:overflowPunct w:val="0"/>
        <w:autoSpaceDE w:val="0"/>
        <w:autoSpaceDN w:val="0"/>
        <w:adjustRightInd w:val="0"/>
        <w:spacing w:after="0" w:line="240" w:lineRule="auto"/>
        <w:ind w:left="1220"/>
        <w:jc w:val="both"/>
        <w:rPr>
          <w:rFonts w:ascii="Times New Roman" w:hAnsi="Times New Roman"/>
          <w:sz w:val="24"/>
          <w:szCs w:val="24"/>
        </w:rPr>
      </w:pPr>
      <w:r w:rsidRPr="006C306D">
        <w:rPr>
          <w:rFonts w:ascii="Times New Roman" w:hAnsi="Times New Roman"/>
          <w:sz w:val="24"/>
          <w:szCs w:val="24"/>
        </w:rPr>
        <w:t xml:space="preserve">и  способ действия как в конце действия, так и по ходу его реализации; </w:t>
      </w:r>
    </w:p>
    <w:p w:rsidR="00C038FE" w:rsidRPr="006C306D" w:rsidRDefault="00C038FE" w:rsidP="00572BCB">
      <w:pPr>
        <w:widowControl w:val="0"/>
        <w:numPr>
          <w:ilvl w:val="0"/>
          <w:numId w:val="11"/>
        </w:numPr>
        <w:tabs>
          <w:tab w:val="clear" w:pos="720"/>
          <w:tab w:val="num" w:pos="1220"/>
        </w:tabs>
        <w:overflowPunct w:val="0"/>
        <w:autoSpaceDE w:val="0"/>
        <w:autoSpaceDN w:val="0"/>
        <w:adjustRightInd w:val="0"/>
        <w:spacing w:after="0" w:line="240" w:lineRule="auto"/>
        <w:ind w:left="1220" w:hanging="364"/>
        <w:jc w:val="both"/>
        <w:rPr>
          <w:rFonts w:ascii="Times New Roman" w:hAnsi="Times New Roman"/>
          <w:sz w:val="24"/>
          <w:szCs w:val="24"/>
        </w:rPr>
      </w:pPr>
      <w:r w:rsidRPr="006C306D">
        <w:rPr>
          <w:rFonts w:ascii="Times New Roman" w:hAnsi="Times New Roman"/>
          <w:sz w:val="24"/>
          <w:szCs w:val="24"/>
        </w:rPr>
        <w:t xml:space="preserve">владение умениями работать с учебной и внешкольной информацией, различными логическими действиями (определение и ограничение понятий, установление причинно-следственных и родовидовых связей и др.); </w:t>
      </w:r>
    </w:p>
    <w:p w:rsidR="00C038FE" w:rsidRPr="006C306D" w:rsidRDefault="00C038FE" w:rsidP="00572BCB">
      <w:pPr>
        <w:widowControl w:val="0"/>
        <w:numPr>
          <w:ilvl w:val="0"/>
          <w:numId w:val="11"/>
        </w:numPr>
        <w:tabs>
          <w:tab w:val="clear" w:pos="720"/>
          <w:tab w:val="num" w:pos="1220"/>
        </w:tabs>
        <w:overflowPunct w:val="0"/>
        <w:autoSpaceDE w:val="0"/>
        <w:autoSpaceDN w:val="0"/>
        <w:adjustRightInd w:val="0"/>
        <w:spacing w:after="0" w:line="240" w:lineRule="auto"/>
        <w:ind w:left="1220" w:right="20" w:hanging="364"/>
        <w:jc w:val="both"/>
        <w:rPr>
          <w:rFonts w:ascii="Times New Roman" w:hAnsi="Times New Roman"/>
          <w:sz w:val="24"/>
          <w:szCs w:val="24"/>
        </w:rPr>
      </w:pPr>
      <w:r w:rsidRPr="006C306D">
        <w:rPr>
          <w:rFonts w:ascii="Times New Roman" w:hAnsi="Times New Roman"/>
          <w:sz w:val="24"/>
          <w:szCs w:val="24"/>
        </w:rPr>
        <w:t xml:space="preserve">использование современных источников информации, в том числе материалов на электронных носителях и интернет- ресурсов; </w:t>
      </w:r>
    </w:p>
    <w:p w:rsidR="00C038FE" w:rsidRPr="006C306D" w:rsidRDefault="00C038FE" w:rsidP="00572BCB">
      <w:pPr>
        <w:pStyle w:val="a3"/>
        <w:rPr>
          <w:rFonts w:ascii="Times New Roman" w:hAnsi="Times New Roman"/>
          <w:lang w:val="ru-RU"/>
        </w:rPr>
      </w:pPr>
      <w:r w:rsidRPr="006C306D">
        <w:rPr>
          <w:rFonts w:ascii="Times New Roman" w:hAnsi="Times New Roman"/>
          <w:lang w:val="ru-RU"/>
        </w:rPr>
        <w:t xml:space="preserve">способность решать творческие задачи, представлять результаты своей деятельности в различных формах (сообщение, эссе, презентация, реферат и др.); готовность к сотрудничеству с соучениками, коллективной работе, освоение основ межкультурного взаимодействия в школе и социальном окружении; </w:t>
      </w:r>
    </w:p>
    <w:p w:rsidR="00C038FE" w:rsidRPr="006C306D" w:rsidRDefault="00C038FE" w:rsidP="00572BCB">
      <w:pPr>
        <w:widowControl w:val="0"/>
        <w:overflowPunct w:val="0"/>
        <w:autoSpaceDE w:val="0"/>
        <w:autoSpaceDN w:val="0"/>
        <w:adjustRightInd w:val="0"/>
        <w:spacing w:after="0" w:line="240" w:lineRule="auto"/>
        <w:rPr>
          <w:rFonts w:ascii="Times New Roman" w:hAnsi="Times New Roman"/>
          <w:sz w:val="24"/>
          <w:szCs w:val="24"/>
        </w:rPr>
      </w:pPr>
      <w:r w:rsidRPr="006C306D">
        <w:rPr>
          <w:rFonts w:ascii="Times New Roman" w:hAnsi="Times New Roman"/>
          <w:sz w:val="24"/>
          <w:szCs w:val="24"/>
        </w:rPr>
        <w:t xml:space="preserve">                </w:t>
      </w:r>
      <w:r w:rsidRPr="006C306D">
        <w:rPr>
          <w:rFonts w:ascii="Times New Roman" w:hAnsi="Times New Roman"/>
          <w:b/>
          <w:bCs/>
          <w:sz w:val="24"/>
          <w:szCs w:val="24"/>
        </w:rPr>
        <w:t xml:space="preserve">ПРЕДМЕТНЫЕ РЕЗУЛЬТАТЫ </w:t>
      </w:r>
      <w:r w:rsidRPr="006C306D">
        <w:rPr>
          <w:rFonts w:ascii="Times New Roman" w:hAnsi="Times New Roman"/>
          <w:sz w:val="24"/>
          <w:szCs w:val="24"/>
        </w:rPr>
        <w:t>изучения истории учащимися основной школы</w:t>
      </w:r>
      <w:r w:rsidRPr="006C306D">
        <w:rPr>
          <w:rFonts w:ascii="Times New Roman" w:hAnsi="Times New Roman"/>
          <w:b/>
          <w:bCs/>
          <w:sz w:val="24"/>
          <w:szCs w:val="24"/>
        </w:rPr>
        <w:t xml:space="preserve"> </w:t>
      </w:r>
      <w:r w:rsidRPr="006C306D">
        <w:rPr>
          <w:rFonts w:ascii="Times New Roman" w:hAnsi="Times New Roman"/>
          <w:sz w:val="24"/>
          <w:szCs w:val="24"/>
        </w:rPr>
        <w:t>включают:</w:t>
      </w:r>
    </w:p>
    <w:p w:rsidR="00C038FE" w:rsidRPr="006C306D" w:rsidRDefault="00C038FE" w:rsidP="00572BCB">
      <w:pPr>
        <w:widowControl w:val="0"/>
        <w:numPr>
          <w:ilvl w:val="0"/>
          <w:numId w:val="12"/>
        </w:numPr>
        <w:tabs>
          <w:tab w:val="clear" w:pos="720"/>
          <w:tab w:val="num" w:pos="1480"/>
        </w:tabs>
        <w:overflowPunct w:val="0"/>
        <w:autoSpaceDE w:val="0"/>
        <w:autoSpaceDN w:val="0"/>
        <w:adjustRightInd w:val="0"/>
        <w:spacing w:after="0" w:line="240" w:lineRule="auto"/>
        <w:ind w:left="1420" w:hanging="358"/>
        <w:jc w:val="both"/>
        <w:rPr>
          <w:rFonts w:ascii="Times New Roman" w:hAnsi="Times New Roman"/>
          <w:sz w:val="24"/>
          <w:szCs w:val="24"/>
        </w:rPr>
      </w:pPr>
      <w:r w:rsidRPr="006C306D">
        <w:rPr>
          <w:rFonts w:ascii="Times New Roman" w:hAnsi="Times New Roman"/>
          <w:sz w:val="24"/>
          <w:szCs w:val="24"/>
        </w:rPr>
        <w:t xml:space="preserve">формирование уважительного отношения к истории своего Отечества как единого и неделимого многонационального государства; развитие у обучающихся стремления внести свой вклад в решение глобальных проблем, стоящих перед Россией и человечеством; </w:t>
      </w:r>
    </w:p>
    <w:p w:rsidR="00C038FE" w:rsidRPr="006C306D" w:rsidRDefault="00C038FE" w:rsidP="00572BCB">
      <w:pPr>
        <w:widowControl w:val="0"/>
        <w:numPr>
          <w:ilvl w:val="0"/>
          <w:numId w:val="12"/>
        </w:numPr>
        <w:tabs>
          <w:tab w:val="clear" w:pos="720"/>
          <w:tab w:val="num" w:pos="1420"/>
        </w:tabs>
        <w:overflowPunct w:val="0"/>
        <w:autoSpaceDE w:val="0"/>
        <w:autoSpaceDN w:val="0"/>
        <w:adjustRightInd w:val="0"/>
        <w:spacing w:after="0" w:line="240" w:lineRule="auto"/>
        <w:ind w:left="1420" w:hanging="358"/>
        <w:jc w:val="both"/>
        <w:rPr>
          <w:rFonts w:ascii="Times New Roman" w:hAnsi="Times New Roman"/>
          <w:sz w:val="24"/>
          <w:szCs w:val="24"/>
        </w:rPr>
        <w:sectPr w:rsidR="00C038FE" w:rsidRPr="006C306D" w:rsidSect="00572BCB">
          <w:type w:val="continuous"/>
          <w:pgSz w:w="16838" w:h="11906" w:orient="landscape"/>
          <w:pgMar w:top="1000" w:right="705" w:bottom="840" w:left="364" w:header="720" w:footer="720" w:gutter="0"/>
          <w:cols w:space="720"/>
          <w:noEndnote/>
          <w:docGrid w:linePitch="299"/>
        </w:sectPr>
      </w:pPr>
      <w:r w:rsidRPr="006C306D">
        <w:rPr>
          <w:rFonts w:ascii="Times New Roman" w:hAnsi="Times New Roman"/>
          <w:sz w:val="24"/>
          <w:szCs w:val="24"/>
        </w:rPr>
        <w:t>формирование    важнейших    культурно-исторических    ―ориентиров    для</w:t>
      </w:r>
    </w:p>
    <w:p w:rsidR="00C038FE" w:rsidRPr="006C306D" w:rsidRDefault="00C038FE" w:rsidP="00572BCB">
      <w:pPr>
        <w:pStyle w:val="a3"/>
        <w:rPr>
          <w:rFonts w:ascii="Times New Roman" w:hAnsi="Times New Roman"/>
          <w:lang w:val="ru-RU"/>
        </w:rPr>
        <w:sectPr w:rsidR="00C038FE" w:rsidRPr="006C306D" w:rsidSect="00572BCB">
          <w:type w:val="continuous"/>
          <w:pgSz w:w="16838" w:h="11906" w:orient="landscape"/>
          <w:pgMar w:top="2420" w:right="705" w:bottom="840" w:left="364" w:header="720" w:footer="720" w:gutter="0"/>
          <w:cols w:space="720"/>
          <w:noEndnote/>
          <w:docGrid w:linePitch="299"/>
        </w:sectPr>
      </w:pPr>
      <w:r w:rsidRPr="006C306D">
        <w:rPr>
          <w:rFonts w:ascii="Times New Roman" w:hAnsi="Times New Roman"/>
          <w:lang w:val="ru-RU"/>
        </w:rPr>
        <w:lastRenderedPageBreak/>
        <w:t xml:space="preserve">                  гражданской,  этнической,     социальной,     культурной     самоидентификаци</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lastRenderedPageBreak/>
        <w:t>личности, миропонимания и понимания современного общества, его важнейших социальных ценностей и общественных идей: гражданственности и патриотизма, гуманистических и демократических ценностей, мира взаимопонимания между людьми; усвоение базовых национальных ценностей и идеалов на основе изучения исторического опыта России;</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овладение целостным представлением об историческом пути народов России, базовыми знаниями о закономерностях российской истории; </w:t>
      </w: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формирование умений применять исторические знания, понятийный аппарат и приёмы исторического анализа для скрытия сущности и значения событий и явлений прошлого современности, осмысления жизни в современном поликультурном, полиэтническом и </w:t>
      </w:r>
      <w:r w:rsidRPr="006C306D">
        <w:rPr>
          <w:rFonts w:ascii="Times New Roman" w:hAnsi="Times New Roman"/>
          <w:sz w:val="24"/>
          <w:szCs w:val="24"/>
        </w:rPr>
        <w:lastRenderedPageBreak/>
        <w:t xml:space="preserve">многоконфессиональном мире; </w:t>
      </w: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развитие умения анализировать, сопоставлять и оценивать содержащуюся в различных источниках информацию о событиях и явлениях прошлого, раскрывая её познавательную ценность; </w:t>
      </w: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расширение опыта оценочной деятельности на основе Осмысления жизни и деяний личностей и народов в истории России; </w:t>
      </w: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приобретение опыта активного освоения исторического культурного наследия своего народа, родного края, России, стремления сохранять и приумножать культурное наследие; </w:t>
      </w: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создание основы для формирования у части школьников интереса к дальнейшему </w:t>
      </w:r>
    </w:p>
    <w:p w:rsidR="00C038FE" w:rsidRPr="006C306D" w:rsidRDefault="00C038FE" w:rsidP="00572BCB">
      <w:pPr>
        <w:widowControl w:val="0"/>
        <w:numPr>
          <w:ilvl w:val="0"/>
          <w:numId w:val="13"/>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sz w:val="24"/>
          <w:szCs w:val="24"/>
        </w:rPr>
      </w:pPr>
      <w:r w:rsidRPr="006C306D">
        <w:rPr>
          <w:rFonts w:ascii="Times New Roman" w:hAnsi="Times New Roman"/>
          <w:sz w:val="24"/>
          <w:szCs w:val="24"/>
        </w:rPr>
        <w:t xml:space="preserve">расширению и углублению исторических знаний и выбора истории как профильного предмета на ступени среднего (полного) общего образования, а в дальнейшем и в качестве сферы своей профессиональной деятельности.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Соотнесение элементов учебной деятельности школьников и ведущих процедур исторического познания позволяет определить структуру подготовки учащихся 5—9 классов по истории в единстве ее содержательных (объектных) и деятельностных (субъектных) компонентов. Предполагается, что в результате изучения истории в основной школе учащиеся должны овладеть следующими знаниями, представлениями, умениями:</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p>
    <w:p w:rsidR="00C038FE" w:rsidRPr="006C306D" w:rsidRDefault="00C038FE" w:rsidP="00572BCB">
      <w:pPr>
        <w:widowControl w:val="0"/>
        <w:numPr>
          <w:ilvl w:val="0"/>
          <w:numId w:val="14"/>
        </w:numPr>
        <w:tabs>
          <w:tab w:val="clear" w:pos="720"/>
          <w:tab w:val="num" w:pos="1220"/>
        </w:tabs>
        <w:overflowPunct w:val="0"/>
        <w:autoSpaceDE w:val="0"/>
        <w:autoSpaceDN w:val="0"/>
        <w:adjustRightInd w:val="0"/>
        <w:spacing w:after="0" w:line="240" w:lineRule="auto"/>
        <w:ind w:left="1220" w:hanging="298"/>
        <w:jc w:val="both"/>
        <w:rPr>
          <w:rFonts w:ascii="Times New Roman" w:hAnsi="Times New Roman"/>
          <w:b/>
          <w:bCs/>
          <w:i/>
          <w:iCs/>
          <w:sz w:val="24"/>
          <w:szCs w:val="24"/>
        </w:rPr>
      </w:pPr>
      <w:r w:rsidRPr="006C306D">
        <w:rPr>
          <w:rFonts w:ascii="Times New Roman" w:hAnsi="Times New Roman"/>
          <w:b/>
          <w:bCs/>
          <w:i/>
          <w:iCs/>
          <w:sz w:val="24"/>
          <w:szCs w:val="24"/>
        </w:rPr>
        <w:t xml:space="preserve">Знание хронологии, работа с хронологией: </w:t>
      </w:r>
    </w:p>
    <w:p w:rsidR="00C038FE" w:rsidRPr="006C306D" w:rsidRDefault="00C038FE" w:rsidP="00572BCB">
      <w:pPr>
        <w:widowControl w:val="0"/>
        <w:numPr>
          <w:ilvl w:val="1"/>
          <w:numId w:val="14"/>
        </w:numPr>
        <w:tabs>
          <w:tab w:val="clear" w:pos="1440"/>
          <w:tab w:val="num" w:pos="1560"/>
        </w:tabs>
        <w:overflowPunct w:val="0"/>
        <w:autoSpaceDE w:val="0"/>
        <w:autoSpaceDN w:val="0"/>
        <w:adjustRightInd w:val="0"/>
        <w:spacing w:after="0" w:line="240" w:lineRule="auto"/>
        <w:ind w:left="1560" w:hanging="364"/>
        <w:jc w:val="both"/>
        <w:rPr>
          <w:rFonts w:ascii="Times New Roman" w:hAnsi="Times New Roman"/>
          <w:sz w:val="24"/>
          <w:szCs w:val="24"/>
        </w:rPr>
      </w:pPr>
      <w:r w:rsidRPr="006C306D">
        <w:rPr>
          <w:rFonts w:ascii="Times New Roman" w:hAnsi="Times New Roman"/>
          <w:sz w:val="24"/>
          <w:szCs w:val="24"/>
        </w:rPr>
        <w:t xml:space="preserve">указывать хронологические рамки и периоды ключевых процессов, а также даты важнейших событий отечественной и всеобщей истории; </w:t>
      </w:r>
    </w:p>
    <w:p w:rsidR="00C038FE" w:rsidRPr="006C306D" w:rsidRDefault="00C038FE" w:rsidP="00572BCB">
      <w:pPr>
        <w:widowControl w:val="0"/>
        <w:numPr>
          <w:ilvl w:val="1"/>
          <w:numId w:val="14"/>
        </w:numPr>
        <w:tabs>
          <w:tab w:val="clear" w:pos="1440"/>
          <w:tab w:val="num" w:pos="1560"/>
        </w:tabs>
        <w:overflowPunct w:val="0"/>
        <w:autoSpaceDE w:val="0"/>
        <w:autoSpaceDN w:val="0"/>
        <w:adjustRightInd w:val="0"/>
        <w:spacing w:after="0" w:line="240" w:lineRule="auto"/>
        <w:ind w:left="1560" w:hanging="364"/>
        <w:jc w:val="both"/>
        <w:rPr>
          <w:rFonts w:ascii="Times New Roman" w:hAnsi="Times New Roman"/>
          <w:sz w:val="24"/>
          <w:szCs w:val="24"/>
        </w:rPr>
      </w:pPr>
      <w:r w:rsidRPr="006C306D">
        <w:rPr>
          <w:rFonts w:ascii="Times New Roman" w:hAnsi="Times New Roman"/>
          <w:sz w:val="24"/>
          <w:szCs w:val="24"/>
        </w:rPr>
        <w:t xml:space="preserve">соотносить год с веком, устанавливать последовательность и длительность исторических событий. </w:t>
      </w:r>
    </w:p>
    <w:p w:rsidR="00C038FE" w:rsidRPr="006C306D" w:rsidRDefault="00C038FE" w:rsidP="00572BCB">
      <w:pPr>
        <w:widowControl w:val="0"/>
        <w:numPr>
          <w:ilvl w:val="0"/>
          <w:numId w:val="14"/>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b/>
          <w:bCs/>
          <w:i/>
          <w:iCs/>
          <w:sz w:val="24"/>
          <w:szCs w:val="24"/>
        </w:rPr>
      </w:pPr>
      <w:r w:rsidRPr="006C306D">
        <w:rPr>
          <w:rFonts w:ascii="Times New Roman" w:hAnsi="Times New Roman"/>
          <w:b/>
          <w:bCs/>
          <w:i/>
          <w:iCs/>
          <w:sz w:val="24"/>
          <w:szCs w:val="24"/>
        </w:rPr>
        <w:t xml:space="preserve">Знание исторических фактов, работа с фактами: </w:t>
      </w:r>
    </w:p>
    <w:p w:rsidR="00C038FE" w:rsidRPr="006C306D" w:rsidRDefault="00C038FE" w:rsidP="00572BCB">
      <w:pPr>
        <w:widowControl w:val="0"/>
        <w:numPr>
          <w:ilvl w:val="1"/>
          <w:numId w:val="14"/>
        </w:numPr>
        <w:tabs>
          <w:tab w:val="clear" w:pos="1440"/>
          <w:tab w:val="num" w:pos="1560"/>
        </w:tabs>
        <w:overflowPunct w:val="0"/>
        <w:autoSpaceDE w:val="0"/>
        <w:autoSpaceDN w:val="0"/>
        <w:adjustRightInd w:val="0"/>
        <w:spacing w:after="0" w:line="240" w:lineRule="auto"/>
        <w:ind w:left="1560" w:hanging="364"/>
        <w:jc w:val="both"/>
        <w:rPr>
          <w:rFonts w:ascii="Times New Roman" w:hAnsi="Times New Roman"/>
          <w:sz w:val="24"/>
          <w:szCs w:val="24"/>
        </w:rPr>
      </w:pPr>
      <w:r w:rsidRPr="006C306D">
        <w:rPr>
          <w:rFonts w:ascii="Times New Roman" w:hAnsi="Times New Roman"/>
          <w:sz w:val="24"/>
          <w:szCs w:val="24"/>
        </w:rPr>
        <w:t xml:space="preserve">характеризовать место, обстоятельства, участников, результаты важнейших исторических событий; </w:t>
      </w:r>
    </w:p>
    <w:p w:rsidR="00C038FE" w:rsidRPr="006C306D" w:rsidRDefault="00C038FE" w:rsidP="00572BCB">
      <w:pPr>
        <w:widowControl w:val="0"/>
        <w:numPr>
          <w:ilvl w:val="1"/>
          <w:numId w:val="14"/>
        </w:numPr>
        <w:tabs>
          <w:tab w:val="clear" w:pos="1440"/>
          <w:tab w:val="num" w:pos="1560"/>
        </w:tabs>
        <w:overflowPunct w:val="0"/>
        <w:autoSpaceDE w:val="0"/>
        <w:autoSpaceDN w:val="0"/>
        <w:adjustRightInd w:val="0"/>
        <w:spacing w:after="0" w:line="240" w:lineRule="auto"/>
        <w:ind w:left="1560" w:hanging="364"/>
        <w:jc w:val="both"/>
        <w:rPr>
          <w:rFonts w:ascii="Times New Roman" w:hAnsi="Times New Roman"/>
          <w:sz w:val="24"/>
          <w:szCs w:val="24"/>
        </w:rPr>
      </w:pPr>
      <w:r w:rsidRPr="006C306D">
        <w:rPr>
          <w:rFonts w:ascii="Times New Roman" w:hAnsi="Times New Roman"/>
          <w:sz w:val="24"/>
          <w:szCs w:val="24"/>
        </w:rPr>
        <w:t xml:space="preserve">группировать (классифицировать) факты по различным признакам. </w:t>
      </w:r>
    </w:p>
    <w:p w:rsidR="00C038FE" w:rsidRPr="006C306D" w:rsidRDefault="00C038FE" w:rsidP="00572BCB">
      <w:pPr>
        <w:widowControl w:val="0"/>
        <w:numPr>
          <w:ilvl w:val="0"/>
          <w:numId w:val="14"/>
        </w:numPr>
        <w:tabs>
          <w:tab w:val="clear" w:pos="720"/>
          <w:tab w:val="num" w:pos="1280"/>
        </w:tabs>
        <w:overflowPunct w:val="0"/>
        <w:autoSpaceDE w:val="0"/>
        <w:autoSpaceDN w:val="0"/>
        <w:adjustRightInd w:val="0"/>
        <w:spacing w:after="0" w:line="240" w:lineRule="auto"/>
        <w:ind w:left="1280" w:hanging="358"/>
        <w:jc w:val="both"/>
        <w:rPr>
          <w:rFonts w:ascii="Times New Roman" w:hAnsi="Times New Roman"/>
          <w:b/>
          <w:bCs/>
          <w:i/>
          <w:iCs/>
          <w:sz w:val="24"/>
          <w:szCs w:val="24"/>
        </w:rPr>
      </w:pPr>
      <w:r w:rsidRPr="006C306D">
        <w:rPr>
          <w:rFonts w:ascii="Times New Roman" w:hAnsi="Times New Roman"/>
          <w:b/>
          <w:bCs/>
          <w:i/>
          <w:iCs/>
          <w:sz w:val="24"/>
          <w:szCs w:val="24"/>
        </w:rPr>
        <w:t xml:space="preserve">Работа с историческими источниками: </w:t>
      </w:r>
    </w:p>
    <w:p w:rsidR="00C038FE" w:rsidRPr="006C306D" w:rsidRDefault="00C038FE" w:rsidP="00572BCB">
      <w:pPr>
        <w:widowControl w:val="0"/>
        <w:overflowPunct w:val="0"/>
        <w:autoSpaceDE w:val="0"/>
        <w:autoSpaceDN w:val="0"/>
        <w:adjustRightInd w:val="0"/>
        <w:spacing w:after="0" w:line="240" w:lineRule="auto"/>
        <w:ind w:left="1280"/>
        <w:rPr>
          <w:rFonts w:ascii="Times New Roman" w:hAnsi="Times New Roman"/>
          <w:sz w:val="24"/>
          <w:szCs w:val="24"/>
        </w:rPr>
      </w:pPr>
      <w:r w:rsidRPr="006C306D">
        <w:rPr>
          <w:rFonts w:ascii="Times New Roman" w:hAnsi="Times New Roman"/>
          <w:sz w:val="24"/>
          <w:szCs w:val="24"/>
        </w:rPr>
        <w:t xml:space="preserve"> читать историческую карту с опорой на легенду; </w:t>
      </w:r>
    </w:p>
    <w:p w:rsidR="00C038FE" w:rsidRPr="006C306D" w:rsidRDefault="00C038FE" w:rsidP="00572BCB">
      <w:pPr>
        <w:widowControl w:val="0"/>
        <w:overflowPunct w:val="0"/>
        <w:autoSpaceDE w:val="0"/>
        <w:autoSpaceDN w:val="0"/>
        <w:adjustRightInd w:val="0"/>
        <w:spacing w:after="0" w:line="240" w:lineRule="auto"/>
        <w:ind w:left="1280"/>
        <w:rPr>
          <w:rFonts w:ascii="Times New Roman" w:hAnsi="Times New Roman"/>
          <w:sz w:val="24"/>
          <w:szCs w:val="24"/>
        </w:rPr>
      </w:pPr>
      <w:r w:rsidRPr="006C306D">
        <w:rPr>
          <w:rFonts w:ascii="Times New Roman" w:hAnsi="Times New Roman"/>
          <w:sz w:val="24"/>
          <w:szCs w:val="24"/>
        </w:rPr>
        <w:t> проводить поиск необходимой информации в одном или нескольких</w:t>
      </w:r>
    </w:p>
    <w:p w:rsidR="00C038FE" w:rsidRPr="006C306D" w:rsidRDefault="00C038FE" w:rsidP="00572BCB">
      <w:pPr>
        <w:widowControl w:val="0"/>
        <w:autoSpaceDE w:val="0"/>
        <w:autoSpaceDN w:val="0"/>
        <w:adjustRightInd w:val="0"/>
        <w:spacing w:after="0" w:line="240" w:lineRule="auto"/>
        <w:ind w:left="1560"/>
        <w:rPr>
          <w:rFonts w:ascii="Times New Roman" w:hAnsi="Times New Roman"/>
          <w:sz w:val="24"/>
          <w:szCs w:val="24"/>
        </w:rPr>
      </w:pPr>
      <w:r w:rsidRPr="006C306D">
        <w:rPr>
          <w:rFonts w:ascii="Times New Roman" w:hAnsi="Times New Roman"/>
          <w:sz w:val="24"/>
          <w:szCs w:val="24"/>
        </w:rPr>
        <w:t>источниках (материальных, текстовых, изобразительных и др.);</w:t>
      </w:r>
    </w:p>
    <w:p w:rsidR="00C038FE" w:rsidRPr="006C306D" w:rsidRDefault="00C038FE" w:rsidP="00572BCB">
      <w:pPr>
        <w:widowControl w:val="0"/>
        <w:numPr>
          <w:ilvl w:val="1"/>
          <w:numId w:val="15"/>
        </w:numPr>
        <w:tabs>
          <w:tab w:val="clear" w:pos="1440"/>
          <w:tab w:val="num" w:pos="1560"/>
        </w:tabs>
        <w:overflowPunct w:val="0"/>
        <w:autoSpaceDE w:val="0"/>
        <w:autoSpaceDN w:val="0"/>
        <w:adjustRightInd w:val="0"/>
        <w:spacing w:after="0" w:line="240" w:lineRule="auto"/>
        <w:ind w:left="1560" w:hanging="290"/>
        <w:jc w:val="both"/>
        <w:rPr>
          <w:rFonts w:ascii="Times New Roman" w:hAnsi="Times New Roman"/>
          <w:sz w:val="24"/>
          <w:szCs w:val="24"/>
        </w:rPr>
      </w:pPr>
      <w:r w:rsidRPr="006C306D">
        <w:rPr>
          <w:rFonts w:ascii="Times New Roman" w:hAnsi="Times New Roman"/>
          <w:sz w:val="24"/>
          <w:szCs w:val="24"/>
        </w:rPr>
        <w:t xml:space="preserve">сравнивать данные разных источников, выявлять их сходство и различия. </w:t>
      </w:r>
    </w:p>
    <w:p w:rsidR="00C038FE" w:rsidRPr="006C306D" w:rsidRDefault="00C038FE" w:rsidP="00572BCB">
      <w:pPr>
        <w:widowControl w:val="0"/>
        <w:numPr>
          <w:ilvl w:val="0"/>
          <w:numId w:val="15"/>
        </w:numPr>
        <w:tabs>
          <w:tab w:val="clear" w:pos="720"/>
          <w:tab w:val="num" w:pos="1360"/>
        </w:tabs>
        <w:overflowPunct w:val="0"/>
        <w:autoSpaceDE w:val="0"/>
        <w:autoSpaceDN w:val="0"/>
        <w:adjustRightInd w:val="0"/>
        <w:spacing w:after="0" w:line="240" w:lineRule="auto"/>
        <w:ind w:left="1360" w:hanging="438"/>
        <w:jc w:val="both"/>
        <w:rPr>
          <w:rFonts w:ascii="Times New Roman" w:hAnsi="Times New Roman"/>
          <w:b/>
          <w:bCs/>
          <w:i/>
          <w:iCs/>
          <w:sz w:val="24"/>
          <w:szCs w:val="24"/>
        </w:rPr>
      </w:pPr>
      <w:r w:rsidRPr="006C306D">
        <w:rPr>
          <w:rFonts w:ascii="Times New Roman" w:hAnsi="Times New Roman"/>
          <w:b/>
          <w:bCs/>
          <w:i/>
          <w:iCs/>
          <w:sz w:val="24"/>
          <w:szCs w:val="24"/>
        </w:rPr>
        <w:t xml:space="preserve">Описание (реконструкция):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рассказывать (устно или письменно) об исторических событиях, их участниках;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характеризовать условия и образ жизни, занятия людей в различные исторические эпохи;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на основе текста и иллюстраций учебника, дополнительной литературы, макетов и т. п. составлять описание исторических объектов, памятников. </w:t>
      </w:r>
    </w:p>
    <w:p w:rsidR="00C038FE" w:rsidRPr="006C306D" w:rsidRDefault="00C038FE" w:rsidP="00572BCB">
      <w:pPr>
        <w:widowControl w:val="0"/>
        <w:numPr>
          <w:ilvl w:val="0"/>
          <w:numId w:val="15"/>
        </w:numPr>
        <w:tabs>
          <w:tab w:val="clear" w:pos="720"/>
          <w:tab w:val="num" w:pos="1340"/>
        </w:tabs>
        <w:overflowPunct w:val="0"/>
        <w:autoSpaceDE w:val="0"/>
        <w:autoSpaceDN w:val="0"/>
        <w:adjustRightInd w:val="0"/>
        <w:spacing w:after="0" w:line="240" w:lineRule="auto"/>
        <w:ind w:left="1340" w:hanging="418"/>
        <w:jc w:val="both"/>
        <w:rPr>
          <w:rFonts w:ascii="Times New Roman" w:hAnsi="Times New Roman"/>
          <w:b/>
          <w:bCs/>
          <w:i/>
          <w:iCs/>
          <w:sz w:val="24"/>
          <w:szCs w:val="24"/>
        </w:rPr>
      </w:pPr>
      <w:r w:rsidRPr="006C306D">
        <w:rPr>
          <w:rFonts w:ascii="Times New Roman" w:hAnsi="Times New Roman"/>
          <w:b/>
          <w:bCs/>
          <w:i/>
          <w:iCs/>
          <w:sz w:val="24"/>
          <w:szCs w:val="24"/>
        </w:rPr>
        <w:t xml:space="preserve">Анализ, объяснение: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различать факт (событие) и его описание (факт источника, факт историка);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соотносить единичные исторические факты и общие явления;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называть характерные, существенные признаки исторических событий и явлений; </w:t>
      </w:r>
    </w:p>
    <w:p w:rsidR="00C038FE" w:rsidRPr="006C306D" w:rsidRDefault="00C038FE" w:rsidP="00572BCB">
      <w:pPr>
        <w:widowControl w:val="0"/>
        <w:numPr>
          <w:ilvl w:val="2"/>
          <w:numId w:val="15"/>
        </w:numPr>
        <w:tabs>
          <w:tab w:val="clear" w:pos="2160"/>
          <w:tab w:val="num" w:pos="1640"/>
        </w:tabs>
        <w:overflowPunct w:val="0"/>
        <w:autoSpaceDE w:val="0"/>
        <w:autoSpaceDN w:val="0"/>
        <w:adjustRightInd w:val="0"/>
        <w:spacing w:after="0" w:line="240" w:lineRule="auto"/>
        <w:ind w:left="1640" w:hanging="358"/>
        <w:jc w:val="both"/>
        <w:rPr>
          <w:rFonts w:ascii="Times New Roman" w:hAnsi="Times New Roman"/>
          <w:sz w:val="24"/>
          <w:szCs w:val="24"/>
        </w:rPr>
      </w:pPr>
      <w:r w:rsidRPr="006C306D">
        <w:rPr>
          <w:rFonts w:ascii="Times New Roman" w:hAnsi="Times New Roman"/>
          <w:sz w:val="24"/>
          <w:szCs w:val="24"/>
        </w:rPr>
        <w:t xml:space="preserve">раскрывать смысл, значение важнейших исторических понятий; </w:t>
      </w:r>
    </w:p>
    <w:p w:rsidR="00C038FE" w:rsidRPr="006C306D" w:rsidRDefault="00C038FE" w:rsidP="00572BCB">
      <w:pPr>
        <w:widowControl w:val="0"/>
        <w:overflowPunct w:val="0"/>
        <w:autoSpaceDE w:val="0"/>
        <w:autoSpaceDN w:val="0"/>
        <w:adjustRightInd w:val="0"/>
        <w:spacing w:after="0" w:line="240" w:lineRule="auto"/>
        <w:ind w:right="20"/>
        <w:jc w:val="both"/>
        <w:rPr>
          <w:rFonts w:ascii="Times New Roman" w:hAnsi="Times New Roman"/>
          <w:sz w:val="24"/>
          <w:szCs w:val="24"/>
        </w:rPr>
      </w:pPr>
      <w:r w:rsidRPr="006C306D">
        <w:rPr>
          <w:rFonts w:ascii="Times New Roman" w:hAnsi="Times New Roman"/>
          <w:sz w:val="24"/>
          <w:szCs w:val="24"/>
        </w:rPr>
        <w:t xml:space="preserve">                           сравнивать исторические события и явления, определять в них общее и различия;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                           излагать суждения о причинах и следствиях исторических событий.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b/>
          <w:bCs/>
          <w:i/>
          <w:iCs/>
          <w:sz w:val="24"/>
          <w:szCs w:val="24"/>
        </w:rPr>
      </w:pPr>
      <w:r w:rsidRPr="006C306D">
        <w:rPr>
          <w:rFonts w:ascii="Times New Roman" w:hAnsi="Times New Roman"/>
          <w:sz w:val="24"/>
          <w:szCs w:val="24"/>
        </w:rPr>
        <w:lastRenderedPageBreak/>
        <w:t xml:space="preserve">                     6      </w:t>
      </w:r>
      <w:r w:rsidRPr="006C306D">
        <w:rPr>
          <w:rFonts w:ascii="Times New Roman" w:hAnsi="Times New Roman"/>
          <w:b/>
          <w:bCs/>
          <w:i/>
          <w:iCs/>
          <w:sz w:val="24"/>
          <w:szCs w:val="24"/>
        </w:rPr>
        <w:t xml:space="preserve">Работа с версиями, оценками: </w:t>
      </w:r>
    </w:p>
    <w:p w:rsidR="00C038FE" w:rsidRPr="006C306D" w:rsidRDefault="00C038FE" w:rsidP="00572BCB">
      <w:pPr>
        <w:widowControl w:val="0"/>
        <w:overflowPunct w:val="0"/>
        <w:autoSpaceDE w:val="0"/>
        <w:autoSpaceDN w:val="0"/>
        <w:adjustRightInd w:val="0"/>
        <w:spacing w:after="0" w:line="240" w:lineRule="auto"/>
        <w:ind w:right="20"/>
        <w:jc w:val="both"/>
        <w:rPr>
          <w:rFonts w:ascii="Times New Roman" w:hAnsi="Times New Roman"/>
          <w:sz w:val="24"/>
          <w:szCs w:val="24"/>
        </w:rPr>
      </w:pPr>
      <w:r w:rsidRPr="006C306D">
        <w:rPr>
          <w:rFonts w:ascii="Times New Roman" w:hAnsi="Times New Roman"/>
          <w:b/>
          <w:bCs/>
          <w:i/>
          <w:iCs/>
          <w:sz w:val="24"/>
          <w:szCs w:val="24"/>
        </w:rPr>
        <w:t xml:space="preserve">                </w:t>
      </w:r>
      <w:r w:rsidRPr="006C306D">
        <w:rPr>
          <w:rFonts w:ascii="Times New Roman" w:hAnsi="Times New Roman"/>
          <w:sz w:val="24"/>
          <w:szCs w:val="24"/>
        </w:rPr>
        <w:t xml:space="preserve">приводить оценки исторических событий и личностей, изложенные в учебной литературе;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              определять и объяснять (аргументировать) свое отношение к наиболее значительным событиям и личностям в истории и их           оценку. </w:t>
      </w:r>
    </w:p>
    <w:p w:rsidR="00C038FE" w:rsidRPr="006C306D" w:rsidRDefault="00C038FE" w:rsidP="00572BCB">
      <w:pPr>
        <w:pStyle w:val="a3"/>
        <w:rPr>
          <w:rFonts w:ascii="Times New Roman" w:hAnsi="Times New Roman"/>
          <w:sz w:val="24"/>
          <w:szCs w:val="24"/>
          <w:lang w:val="ru-RU"/>
        </w:rPr>
      </w:pPr>
      <w:r w:rsidRPr="006C306D">
        <w:rPr>
          <w:rFonts w:ascii="Times New Roman" w:hAnsi="Times New Roman"/>
          <w:lang w:val="ru-RU"/>
        </w:rPr>
        <w:t xml:space="preserve">             Применение знаний и умений в общении, социальной среде</w:t>
      </w:r>
      <w:r w:rsidRPr="006C306D">
        <w:rPr>
          <w:rFonts w:ascii="Times New Roman" w:hAnsi="Times New Roman"/>
          <w:sz w:val="24"/>
          <w:szCs w:val="24"/>
          <w:lang w:val="ru-RU"/>
        </w:rPr>
        <w:t xml:space="preserve">:                                                                                    </w:t>
      </w:r>
    </w:p>
    <w:p w:rsidR="00C038FE" w:rsidRPr="00F6644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применять исторические знания для раскрытия причин и оценки сущности современных событий; использовать знания об истории культуре своего и других народов в общении с людьми в школе и внешкольной жизни как основу диалога в поликультурной среде;</w:t>
      </w:r>
    </w:p>
    <w:p w:rsidR="00C038FE" w:rsidRPr="00F6644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способствовать сохранению памятников истории и культуры (участвовать в создании школьных музеев, учебных и общественных мероприятиях по поиску и охране памятников истории и культуры).</w:t>
      </w:r>
    </w:p>
    <w:p w:rsidR="00C038FE" w:rsidRPr="00F6644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основе реализации программы лежит системно-деятельностный подход, который предполагает:</w:t>
      </w:r>
    </w:p>
    <w:p w:rsidR="00C038FE" w:rsidRPr="00F6644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определение ведущим в построении содержания учебных дисциплин задачный принцип обучения;</w:t>
      </w:r>
    </w:p>
    <w:p w:rsidR="00C038FE" w:rsidRPr="006C306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раскрытие базовых научных понятий в учебных предметах через цели, способы и средства человеческих действий, лежащих за этими понятиями, которые задаются в виде ситуаций, обеспечивающих самостоятельный поиск и открытие этих средств и способов;</w:t>
      </w:r>
    </w:p>
    <w:p w:rsidR="00C038FE" w:rsidRPr="006C306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создание условий для присвоения культурных предметных способов и средств действия за счет разнообразия организационных форм работы, обеспечивающих учет индивидуальных особенностей каждого обучающегося (включая одаренных детей и детей с ограниченными возможностями здоровья), роста творческого потенциала, познавательных мотивов, обогащения форм взаимодействия со сверстниками и взрослыми в познавательной деятельности;</w:t>
      </w:r>
    </w:p>
    <w:p w:rsidR="00C038FE" w:rsidRPr="00F6644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формирование готовности к саморазвитию и непрерывному образованию;</w:t>
      </w:r>
    </w:p>
    <w:p w:rsidR="00C038FE" w:rsidRPr="00F6644D" w:rsidRDefault="00C038FE" w:rsidP="00572BCB">
      <w:pPr>
        <w:pStyle w:val="a3"/>
        <w:numPr>
          <w:ilvl w:val="0"/>
          <w:numId w:val="37"/>
        </w:numPr>
        <w:rPr>
          <w:rFonts w:ascii="Times New Roman" w:hAnsi="Times New Roman"/>
          <w:lang w:val="ru-RU"/>
        </w:rPr>
      </w:pPr>
      <w:r w:rsidRPr="006C306D">
        <w:rPr>
          <w:rFonts w:ascii="Times New Roman" w:hAnsi="Times New Roman"/>
          <w:lang w:val="ru-RU"/>
        </w:rPr>
        <w:t>проектирование и конструирование социальной среды развития обучающихся в системе образования;</w:t>
      </w:r>
    </w:p>
    <w:p w:rsidR="00C038FE" w:rsidRPr="00F6644D" w:rsidRDefault="00C038FE" w:rsidP="00572BCB">
      <w:pPr>
        <w:widowControl w:val="0"/>
        <w:numPr>
          <w:ilvl w:val="0"/>
          <w:numId w:val="17"/>
        </w:numPr>
        <w:tabs>
          <w:tab w:val="clear" w:pos="720"/>
          <w:tab w:val="num" w:pos="924"/>
        </w:tabs>
        <w:overflowPunct w:val="0"/>
        <w:autoSpaceDE w:val="0"/>
        <w:autoSpaceDN w:val="0"/>
        <w:adjustRightInd w:val="0"/>
        <w:spacing w:after="0" w:line="240" w:lineRule="auto"/>
        <w:ind w:left="924" w:hanging="358"/>
        <w:jc w:val="both"/>
        <w:rPr>
          <w:rFonts w:ascii="Times New Roman" w:hAnsi="Times New Roman"/>
          <w:sz w:val="24"/>
          <w:szCs w:val="24"/>
        </w:rPr>
      </w:pPr>
      <w:r w:rsidRPr="006C306D">
        <w:rPr>
          <w:rFonts w:ascii="Times New Roman" w:hAnsi="Times New Roman"/>
          <w:sz w:val="24"/>
          <w:szCs w:val="24"/>
        </w:rPr>
        <w:t xml:space="preserve">активная учебно-познавательная деятельность обучающихся; </w:t>
      </w:r>
    </w:p>
    <w:p w:rsidR="00C038FE" w:rsidRPr="00F6644D" w:rsidRDefault="00C038FE" w:rsidP="00572BCB">
      <w:pPr>
        <w:widowControl w:val="0"/>
        <w:numPr>
          <w:ilvl w:val="0"/>
          <w:numId w:val="17"/>
        </w:numPr>
        <w:tabs>
          <w:tab w:val="clear" w:pos="720"/>
          <w:tab w:val="num" w:pos="924"/>
        </w:tabs>
        <w:overflowPunct w:val="0"/>
        <w:autoSpaceDE w:val="0"/>
        <w:autoSpaceDN w:val="0"/>
        <w:adjustRightInd w:val="0"/>
        <w:spacing w:after="0" w:line="240" w:lineRule="auto"/>
        <w:ind w:left="924" w:hanging="358"/>
        <w:jc w:val="both"/>
        <w:rPr>
          <w:rFonts w:ascii="Times New Roman" w:hAnsi="Times New Roman"/>
          <w:sz w:val="24"/>
          <w:szCs w:val="24"/>
        </w:rPr>
      </w:pPr>
      <w:r w:rsidRPr="006C306D">
        <w:rPr>
          <w:rFonts w:ascii="Times New Roman" w:hAnsi="Times New Roman"/>
          <w:sz w:val="24"/>
          <w:szCs w:val="24"/>
        </w:rPr>
        <w:t xml:space="preserve">создание инструментов, позволяющих соотносить полученный результат действия и намеченную цель, и обеспечивающих непрерывный мониторинг образования для всех его участников; </w:t>
      </w:r>
    </w:p>
    <w:p w:rsidR="00C038FE" w:rsidRPr="006C306D" w:rsidRDefault="00C038FE" w:rsidP="00572BCB">
      <w:pPr>
        <w:widowControl w:val="0"/>
        <w:numPr>
          <w:ilvl w:val="0"/>
          <w:numId w:val="17"/>
        </w:numPr>
        <w:tabs>
          <w:tab w:val="clear" w:pos="720"/>
          <w:tab w:val="num" w:pos="1004"/>
        </w:tabs>
        <w:overflowPunct w:val="0"/>
        <w:autoSpaceDE w:val="0"/>
        <w:autoSpaceDN w:val="0"/>
        <w:adjustRightInd w:val="0"/>
        <w:spacing w:after="0" w:line="240" w:lineRule="auto"/>
        <w:ind w:left="924" w:hanging="358"/>
        <w:jc w:val="both"/>
        <w:rPr>
          <w:rFonts w:ascii="Times New Roman" w:hAnsi="Times New Roman"/>
          <w:sz w:val="24"/>
          <w:szCs w:val="24"/>
        </w:rPr>
      </w:pPr>
      <w:r w:rsidRPr="006C306D">
        <w:rPr>
          <w:rFonts w:ascii="Times New Roman" w:hAnsi="Times New Roman"/>
          <w:sz w:val="24"/>
          <w:szCs w:val="24"/>
        </w:rPr>
        <w:t xml:space="preserve">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поликультурного и поликонфессионального состава; </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p>
    <w:p w:rsidR="00C038FE" w:rsidRPr="00F6644D" w:rsidRDefault="00C038FE" w:rsidP="00572BCB">
      <w:pPr>
        <w:widowControl w:val="0"/>
        <w:numPr>
          <w:ilvl w:val="0"/>
          <w:numId w:val="17"/>
        </w:numPr>
        <w:tabs>
          <w:tab w:val="clear" w:pos="720"/>
          <w:tab w:val="num" w:pos="924"/>
        </w:tabs>
        <w:overflowPunct w:val="0"/>
        <w:autoSpaceDE w:val="0"/>
        <w:autoSpaceDN w:val="0"/>
        <w:adjustRightInd w:val="0"/>
        <w:spacing w:after="0" w:line="240" w:lineRule="auto"/>
        <w:ind w:left="924" w:hanging="358"/>
        <w:jc w:val="both"/>
        <w:rPr>
          <w:rFonts w:ascii="Times New Roman" w:hAnsi="Times New Roman"/>
          <w:sz w:val="24"/>
          <w:szCs w:val="24"/>
        </w:rPr>
      </w:pPr>
      <w:r w:rsidRPr="006C306D">
        <w:rPr>
          <w:rFonts w:ascii="Times New Roman" w:hAnsi="Times New Roman"/>
          <w:sz w:val="24"/>
          <w:szCs w:val="24"/>
        </w:rPr>
        <w:t xml:space="preserve">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 </w:t>
      </w:r>
    </w:p>
    <w:p w:rsidR="00C038FE" w:rsidRDefault="00C038FE" w:rsidP="00572BCB">
      <w:pPr>
        <w:widowControl w:val="0"/>
        <w:numPr>
          <w:ilvl w:val="0"/>
          <w:numId w:val="17"/>
        </w:numPr>
        <w:tabs>
          <w:tab w:val="clear" w:pos="720"/>
          <w:tab w:val="num" w:pos="924"/>
        </w:tabs>
        <w:overflowPunct w:val="0"/>
        <w:autoSpaceDE w:val="0"/>
        <w:autoSpaceDN w:val="0"/>
        <w:adjustRightInd w:val="0"/>
        <w:spacing w:after="0" w:line="240" w:lineRule="auto"/>
        <w:ind w:left="924" w:hanging="358"/>
        <w:jc w:val="both"/>
        <w:rPr>
          <w:rFonts w:ascii="Times New Roman" w:hAnsi="Times New Roman"/>
          <w:sz w:val="24"/>
          <w:szCs w:val="24"/>
        </w:rPr>
      </w:pPr>
      <w:r w:rsidRPr="006C306D">
        <w:rPr>
          <w:rFonts w:ascii="Times New Roman" w:hAnsi="Times New Roman"/>
          <w:sz w:val="24"/>
          <w:szCs w:val="24"/>
        </w:rPr>
        <w:t xml:space="preserve">ориентацию на достижение цели и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 </w:t>
      </w:r>
    </w:p>
    <w:p w:rsidR="00C038FE" w:rsidRPr="007407AB" w:rsidRDefault="00C038FE" w:rsidP="00572BCB">
      <w:pPr>
        <w:widowControl w:val="0"/>
        <w:numPr>
          <w:ilvl w:val="0"/>
          <w:numId w:val="17"/>
        </w:numPr>
        <w:tabs>
          <w:tab w:val="clear" w:pos="720"/>
          <w:tab w:val="num" w:pos="924"/>
        </w:tabs>
        <w:overflowPunct w:val="0"/>
        <w:autoSpaceDE w:val="0"/>
        <w:autoSpaceDN w:val="0"/>
        <w:adjustRightInd w:val="0"/>
        <w:spacing w:after="0" w:line="240" w:lineRule="auto"/>
        <w:ind w:left="924" w:hanging="358"/>
        <w:jc w:val="both"/>
        <w:rPr>
          <w:rFonts w:ascii="Times New Roman" w:hAnsi="Times New Roman"/>
          <w:sz w:val="24"/>
          <w:szCs w:val="24"/>
        </w:rPr>
      </w:pPr>
      <w:r w:rsidRPr="007407AB">
        <w:rPr>
          <w:rFonts w:ascii="Times New Roman" w:hAnsi="Times New Roman"/>
          <w:sz w:val="24"/>
          <w:szCs w:val="24"/>
        </w:rPr>
        <w:t xml:space="preserve">признание решающей роли содержания образования, способов организации образовательной деятельности и учебного сотрудничества в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              достижении целей личностного и социального развития обучающихся; учёт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форм общения при построении образовательного процесса и определении образовательно-воспитательных целей и путей их достижения;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одарённых детей, детей-инвалидов и детей с ограниченными возможностями здоровья. </w:t>
      </w:r>
    </w:p>
    <w:p w:rsidR="00C038FE" w:rsidRPr="006C306D" w:rsidRDefault="00C038FE" w:rsidP="00572BCB">
      <w:pPr>
        <w:widowControl w:val="0"/>
        <w:overflowPunct w:val="0"/>
        <w:autoSpaceDE w:val="0"/>
        <w:autoSpaceDN w:val="0"/>
        <w:adjustRightInd w:val="0"/>
        <w:spacing w:after="0" w:line="240" w:lineRule="auto"/>
        <w:ind w:right="180"/>
        <w:rPr>
          <w:rFonts w:ascii="Times New Roman" w:hAnsi="Times New Roman"/>
          <w:sz w:val="24"/>
          <w:szCs w:val="24"/>
        </w:rPr>
      </w:pPr>
      <w:r w:rsidRPr="006C306D">
        <w:rPr>
          <w:rFonts w:ascii="Times New Roman" w:hAnsi="Times New Roman"/>
          <w:b/>
          <w:bCs/>
          <w:sz w:val="27"/>
          <w:szCs w:val="27"/>
        </w:rPr>
        <w:lastRenderedPageBreak/>
        <w:t>ФОРМЫ И МЕТОДЫ ОБУЧЕНИЯ, обеспечивающие овладение учащимися предметными и метапредметными УУД</w:t>
      </w:r>
    </w:p>
    <w:p w:rsidR="00C038FE" w:rsidRPr="006C306D" w:rsidRDefault="00C038FE" w:rsidP="00572BCB">
      <w:pPr>
        <w:widowControl w:val="0"/>
        <w:overflowPunct w:val="0"/>
        <w:autoSpaceDE w:val="0"/>
        <w:autoSpaceDN w:val="0"/>
        <w:adjustRightInd w:val="0"/>
        <w:spacing w:after="0" w:line="240" w:lineRule="auto"/>
        <w:ind w:firstLine="286"/>
        <w:jc w:val="both"/>
        <w:rPr>
          <w:rFonts w:ascii="Times New Roman" w:hAnsi="Times New Roman"/>
          <w:sz w:val="24"/>
          <w:szCs w:val="24"/>
        </w:rPr>
      </w:pPr>
      <w:r w:rsidRPr="006C306D">
        <w:rPr>
          <w:rFonts w:ascii="Times New Roman" w:hAnsi="Times New Roman"/>
          <w:sz w:val="24"/>
          <w:szCs w:val="24"/>
        </w:rPr>
        <w:t xml:space="preserve">Используются такие </w:t>
      </w:r>
      <w:r w:rsidRPr="006C306D">
        <w:rPr>
          <w:rFonts w:ascii="Times New Roman" w:hAnsi="Times New Roman"/>
          <w:b/>
          <w:bCs/>
          <w:sz w:val="24"/>
          <w:szCs w:val="24"/>
        </w:rPr>
        <w:t>формы обучения</w:t>
      </w:r>
      <w:r w:rsidRPr="006C306D">
        <w:rPr>
          <w:rFonts w:ascii="Times New Roman" w:hAnsi="Times New Roman"/>
          <w:sz w:val="24"/>
          <w:szCs w:val="24"/>
        </w:rPr>
        <w:t>, как диалог, беседа, дискуссия, диспут. Применяются варианты индивидуального, индивидуально-группового, группового и коллективного способа обучения.</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4"/>
          <w:szCs w:val="24"/>
        </w:rPr>
      </w:pPr>
      <w:r w:rsidRPr="006C306D">
        <w:rPr>
          <w:rFonts w:ascii="Times New Roman" w:hAnsi="Times New Roman"/>
          <w:sz w:val="24"/>
          <w:szCs w:val="24"/>
        </w:rPr>
        <w:t xml:space="preserve">Используются следующие </w:t>
      </w:r>
      <w:r w:rsidRPr="006C306D">
        <w:rPr>
          <w:rFonts w:ascii="Times New Roman" w:hAnsi="Times New Roman"/>
          <w:b/>
          <w:bCs/>
          <w:sz w:val="24"/>
          <w:szCs w:val="24"/>
        </w:rPr>
        <w:t>средства обучения:</w:t>
      </w:r>
      <w:r w:rsidRPr="006C306D">
        <w:rPr>
          <w:rFonts w:ascii="Times New Roman" w:hAnsi="Times New Roman"/>
          <w:sz w:val="24"/>
          <w:szCs w:val="24"/>
        </w:rPr>
        <w:t xml:space="preserve"> учебно-наглядные пособия (таблицы, карты и др.), организационно-педагогические средства (карточки, билеты, раздаточный материал).</w:t>
      </w:r>
    </w:p>
    <w:p w:rsidR="00C038FE" w:rsidRPr="00454B42"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b/>
          <w:bCs/>
          <w:sz w:val="24"/>
          <w:szCs w:val="24"/>
        </w:rPr>
        <w:t>Формы организации работы учащихся:</w:t>
      </w:r>
    </w:p>
    <w:p w:rsidR="00C038FE" w:rsidRPr="00454B42" w:rsidRDefault="00C038FE" w:rsidP="00572BCB">
      <w:pPr>
        <w:widowControl w:val="0"/>
        <w:numPr>
          <w:ilvl w:val="0"/>
          <w:numId w:val="19"/>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Индивидуальная. </w:t>
      </w:r>
    </w:p>
    <w:p w:rsidR="00C038FE" w:rsidRPr="006C306D" w:rsidRDefault="00C038FE" w:rsidP="00572BCB">
      <w:pPr>
        <w:widowControl w:val="0"/>
        <w:numPr>
          <w:ilvl w:val="0"/>
          <w:numId w:val="19"/>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Коллективная; </w:t>
      </w:r>
    </w:p>
    <w:p w:rsidR="00C038FE" w:rsidRPr="006C306D" w:rsidRDefault="00C038FE" w:rsidP="00572BCB">
      <w:pPr>
        <w:widowControl w:val="0"/>
        <w:numPr>
          <w:ilvl w:val="0"/>
          <w:numId w:val="19"/>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Фронтальная; </w:t>
      </w:r>
    </w:p>
    <w:p w:rsidR="00C038FE" w:rsidRPr="006C306D" w:rsidRDefault="00C038FE" w:rsidP="00572BCB">
      <w:pPr>
        <w:widowControl w:val="0"/>
        <w:numPr>
          <w:ilvl w:val="0"/>
          <w:numId w:val="19"/>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Парная; </w:t>
      </w:r>
    </w:p>
    <w:p w:rsidR="00C038FE" w:rsidRPr="006C306D" w:rsidRDefault="00C038FE" w:rsidP="00572BCB">
      <w:pPr>
        <w:widowControl w:val="0"/>
        <w:numPr>
          <w:ilvl w:val="0"/>
          <w:numId w:val="19"/>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Групповая. </w:t>
      </w:r>
    </w:p>
    <w:p w:rsidR="00C038FE" w:rsidRPr="00454B42"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b/>
          <w:bCs/>
          <w:sz w:val="24"/>
          <w:szCs w:val="24"/>
        </w:rPr>
        <w:t>Виды деятельности учащихся:</w:t>
      </w:r>
    </w:p>
    <w:p w:rsidR="00C038FE" w:rsidRPr="006C306D" w:rsidRDefault="00C038FE" w:rsidP="00572BCB">
      <w:pPr>
        <w:widowControl w:val="0"/>
        <w:numPr>
          <w:ilvl w:val="0"/>
          <w:numId w:val="20"/>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Устные сообщения; </w:t>
      </w:r>
    </w:p>
    <w:p w:rsidR="00C038FE" w:rsidRPr="006C306D" w:rsidRDefault="00C038FE" w:rsidP="00572BCB">
      <w:pPr>
        <w:widowControl w:val="0"/>
        <w:numPr>
          <w:ilvl w:val="0"/>
          <w:numId w:val="20"/>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Обсуждения; </w:t>
      </w:r>
    </w:p>
    <w:p w:rsidR="00C038FE" w:rsidRPr="006C306D" w:rsidRDefault="00C038FE" w:rsidP="00572BCB">
      <w:pPr>
        <w:widowControl w:val="0"/>
        <w:numPr>
          <w:ilvl w:val="0"/>
          <w:numId w:val="20"/>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Мини – сочинения; </w:t>
      </w:r>
    </w:p>
    <w:p w:rsidR="00C038FE" w:rsidRPr="006C306D" w:rsidRDefault="00C038FE" w:rsidP="00572BCB">
      <w:pPr>
        <w:widowControl w:val="0"/>
        <w:numPr>
          <w:ilvl w:val="0"/>
          <w:numId w:val="20"/>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Работа с источниками; </w:t>
      </w:r>
    </w:p>
    <w:p w:rsidR="00C038FE" w:rsidRPr="006C306D" w:rsidRDefault="00C038FE" w:rsidP="00572BCB">
      <w:pPr>
        <w:widowControl w:val="0"/>
        <w:numPr>
          <w:ilvl w:val="0"/>
          <w:numId w:val="20"/>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Доклады; </w:t>
      </w:r>
    </w:p>
    <w:p w:rsidR="00C038FE" w:rsidRPr="006C306D" w:rsidRDefault="00C038FE" w:rsidP="00572BCB">
      <w:pPr>
        <w:widowControl w:val="0"/>
        <w:numPr>
          <w:ilvl w:val="0"/>
          <w:numId w:val="20"/>
        </w:numPr>
        <w:tabs>
          <w:tab w:val="clear" w:pos="720"/>
          <w:tab w:val="num" w:pos="1580"/>
        </w:tabs>
        <w:overflowPunct w:val="0"/>
        <w:autoSpaceDE w:val="0"/>
        <w:autoSpaceDN w:val="0"/>
        <w:adjustRightInd w:val="0"/>
        <w:spacing w:after="0" w:line="240" w:lineRule="auto"/>
        <w:ind w:left="1580" w:hanging="358"/>
        <w:jc w:val="both"/>
        <w:rPr>
          <w:rFonts w:ascii="Times New Roman" w:hAnsi="Times New Roman"/>
          <w:sz w:val="20"/>
          <w:szCs w:val="20"/>
        </w:rPr>
      </w:pPr>
      <w:r w:rsidRPr="006C306D">
        <w:rPr>
          <w:rFonts w:ascii="Times New Roman" w:hAnsi="Times New Roman"/>
          <w:sz w:val="24"/>
          <w:szCs w:val="24"/>
        </w:rPr>
        <w:t xml:space="preserve">Защита презентаций. </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sz w:val="24"/>
          <w:szCs w:val="24"/>
        </w:rPr>
        <w:t xml:space="preserve">Усвоение учебного материала реализуется с применением основных групп </w:t>
      </w:r>
      <w:r w:rsidRPr="006C306D">
        <w:rPr>
          <w:rFonts w:ascii="Times New Roman" w:hAnsi="Times New Roman"/>
          <w:b/>
          <w:bCs/>
          <w:sz w:val="24"/>
          <w:szCs w:val="24"/>
        </w:rPr>
        <w:t>методов обучения и</w:t>
      </w:r>
      <w:r w:rsidRPr="006C306D">
        <w:rPr>
          <w:rFonts w:ascii="Times New Roman" w:hAnsi="Times New Roman"/>
          <w:sz w:val="24"/>
          <w:szCs w:val="24"/>
        </w:rPr>
        <w:t xml:space="preserve"> </w:t>
      </w:r>
      <w:r w:rsidRPr="006C306D">
        <w:rPr>
          <w:rFonts w:ascii="Times New Roman" w:hAnsi="Times New Roman"/>
          <w:b/>
          <w:bCs/>
          <w:sz w:val="24"/>
          <w:szCs w:val="24"/>
        </w:rPr>
        <w:t>их сочетания:</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0"/>
          <w:szCs w:val="20"/>
        </w:rPr>
      </w:pPr>
      <w:r w:rsidRPr="006C306D">
        <w:rPr>
          <w:rFonts w:ascii="Times New Roman" w:hAnsi="Times New Roman"/>
          <w:sz w:val="24"/>
          <w:szCs w:val="24"/>
        </w:rPr>
        <w:t xml:space="preserve">   </w:t>
      </w:r>
      <w:r w:rsidRPr="006C306D">
        <w:rPr>
          <w:rFonts w:ascii="Times New Roman" w:hAnsi="Times New Roman"/>
          <w:b/>
          <w:bCs/>
          <w:sz w:val="24"/>
          <w:szCs w:val="24"/>
        </w:rPr>
        <w:t xml:space="preserve">Методами организации и осуществления учебно-познавательной деятельности: </w:t>
      </w:r>
      <w:r w:rsidRPr="006C306D">
        <w:rPr>
          <w:rFonts w:ascii="Times New Roman" w:hAnsi="Times New Roman"/>
          <w:sz w:val="24"/>
          <w:szCs w:val="24"/>
        </w:rPr>
        <w:t>словесных</w:t>
      </w:r>
      <w:r w:rsidRPr="006C306D">
        <w:rPr>
          <w:rFonts w:ascii="Times New Roman" w:hAnsi="Times New Roman"/>
          <w:b/>
          <w:bCs/>
          <w:sz w:val="24"/>
          <w:szCs w:val="24"/>
        </w:rPr>
        <w:t xml:space="preserve"> </w:t>
      </w:r>
      <w:r w:rsidRPr="006C306D">
        <w:rPr>
          <w:rFonts w:ascii="Times New Roman" w:hAnsi="Times New Roman"/>
          <w:sz w:val="24"/>
          <w:szCs w:val="24"/>
        </w:rPr>
        <w:t>(рассказ,</w:t>
      </w:r>
      <w:r w:rsidRPr="006C306D">
        <w:rPr>
          <w:rFonts w:ascii="Times New Roman" w:hAnsi="Times New Roman"/>
          <w:b/>
          <w:bCs/>
          <w:sz w:val="24"/>
          <w:szCs w:val="24"/>
        </w:rPr>
        <w:t xml:space="preserve"> </w:t>
      </w:r>
      <w:r w:rsidRPr="006C306D">
        <w:rPr>
          <w:rFonts w:ascii="Times New Roman" w:hAnsi="Times New Roman"/>
          <w:sz w:val="24"/>
          <w:szCs w:val="24"/>
        </w:rPr>
        <w:t>учебная лекция,</w:t>
      </w:r>
      <w:r w:rsidRPr="006C306D">
        <w:rPr>
          <w:rFonts w:ascii="Times New Roman" w:hAnsi="Times New Roman"/>
          <w:b/>
          <w:bCs/>
          <w:sz w:val="24"/>
          <w:szCs w:val="24"/>
        </w:rPr>
        <w:t xml:space="preserve"> </w:t>
      </w:r>
      <w:r w:rsidRPr="006C306D">
        <w:rPr>
          <w:rFonts w:ascii="Times New Roman" w:hAnsi="Times New Roman"/>
          <w:sz w:val="24"/>
          <w:szCs w:val="24"/>
        </w:rPr>
        <w:t>беседа),</w:t>
      </w:r>
      <w:r w:rsidRPr="006C306D">
        <w:rPr>
          <w:rFonts w:ascii="Times New Roman" w:hAnsi="Times New Roman"/>
          <w:b/>
          <w:bCs/>
          <w:sz w:val="24"/>
          <w:szCs w:val="24"/>
        </w:rPr>
        <w:t xml:space="preserve"> </w:t>
      </w:r>
      <w:r w:rsidRPr="006C306D">
        <w:rPr>
          <w:rFonts w:ascii="Times New Roman" w:hAnsi="Times New Roman"/>
          <w:sz w:val="24"/>
          <w:szCs w:val="24"/>
        </w:rPr>
        <w:t>наглядных</w:t>
      </w:r>
      <w:r w:rsidRPr="006C306D">
        <w:rPr>
          <w:rFonts w:ascii="Times New Roman" w:hAnsi="Times New Roman"/>
          <w:b/>
          <w:bCs/>
          <w:sz w:val="24"/>
          <w:szCs w:val="24"/>
        </w:rPr>
        <w:t xml:space="preserve"> </w:t>
      </w:r>
      <w:r w:rsidRPr="006C306D">
        <w:rPr>
          <w:rFonts w:ascii="Times New Roman" w:hAnsi="Times New Roman"/>
          <w:sz w:val="24"/>
          <w:szCs w:val="24"/>
        </w:rPr>
        <w:t xml:space="preserve">(иллюстрационных и демонстрационных), практических, проблемно-поисковых под руководством преподавателя и самостоятельной работой учащихся.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0"/>
          <w:szCs w:val="20"/>
        </w:rPr>
      </w:pPr>
      <w:r w:rsidRPr="006C306D">
        <w:rPr>
          <w:rFonts w:ascii="Times New Roman" w:hAnsi="Times New Roman"/>
          <w:sz w:val="20"/>
          <w:szCs w:val="20"/>
        </w:rPr>
        <w:t xml:space="preserve">    </w:t>
      </w:r>
      <w:r w:rsidRPr="006C306D">
        <w:rPr>
          <w:rFonts w:ascii="Times New Roman" w:hAnsi="Times New Roman"/>
          <w:b/>
          <w:bCs/>
          <w:sz w:val="24"/>
          <w:szCs w:val="24"/>
        </w:rPr>
        <w:t>Методами    стимулирования    и    мотивации    учебной    деятельности</w:t>
      </w:r>
      <w:r w:rsidRPr="006C306D">
        <w:rPr>
          <w:rFonts w:ascii="Times New Roman" w:hAnsi="Times New Roman"/>
          <w:sz w:val="24"/>
          <w:szCs w:val="24"/>
        </w:rPr>
        <w:t>:</w:t>
      </w:r>
      <w:r w:rsidRPr="006C306D">
        <w:rPr>
          <w:rFonts w:ascii="Times New Roman" w:hAnsi="Times New Roman"/>
          <w:b/>
          <w:bCs/>
          <w:sz w:val="24"/>
          <w:szCs w:val="24"/>
        </w:rPr>
        <w:t xml:space="preserve"> </w:t>
      </w:r>
    </w:p>
    <w:p w:rsidR="00C038FE" w:rsidRPr="006C306D" w:rsidRDefault="00C038FE" w:rsidP="00572BCB">
      <w:pPr>
        <w:widowControl w:val="0"/>
        <w:overflowPunct w:val="0"/>
        <w:autoSpaceDE w:val="0"/>
        <w:autoSpaceDN w:val="0"/>
        <w:adjustRightInd w:val="0"/>
        <w:spacing w:after="0" w:line="240" w:lineRule="auto"/>
        <w:ind w:left="1580"/>
        <w:jc w:val="both"/>
        <w:rPr>
          <w:rFonts w:ascii="Times New Roman" w:hAnsi="Times New Roman"/>
          <w:sz w:val="20"/>
          <w:szCs w:val="20"/>
        </w:rPr>
      </w:pPr>
      <w:r w:rsidRPr="006C306D">
        <w:rPr>
          <w:rFonts w:ascii="Times New Roman" w:hAnsi="Times New Roman"/>
          <w:sz w:val="24"/>
          <w:szCs w:val="24"/>
        </w:rPr>
        <w:t xml:space="preserve">познавательных игр, деловых игр. </w:t>
      </w:r>
    </w:p>
    <w:p w:rsidR="00C038FE" w:rsidRPr="006C306D" w:rsidRDefault="00C038FE" w:rsidP="00572BCB">
      <w:pPr>
        <w:widowControl w:val="0"/>
        <w:overflowPunct w:val="0"/>
        <w:autoSpaceDE w:val="0"/>
        <w:autoSpaceDN w:val="0"/>
        <w:adjustRightInd w:val="0"/>
        <w:spacing w:after="0" w:line="240" w:lineRule="auto"/>
        <w:jc w:val="both"/>
        <w:rPr>
          <w:rFonts w:ascii="Times New Roman" w:hAnsi="Times New Roman"/>
          <w:sz w:val="20"/>
          <w:szCs w:val="20"/>
        </w:rPr>
      </w:pPr>
      <w:r w:rsidRPr="006C306D">
        <w:rPr>
          <w:rFonts w:ascii="Times New Roman" w:hAnsi="Times New Roman"/>
          <w:sz w:val="20"/>
          <w:szCs w:val="20"/>
        </w:rPr>
        <w:t xml:space="preserve">    </w:t>
      </w:r>
      <w:r w:rsidRPr="006C306D">
        <w:rPr>
          <w:rFonts w:ascii="Times New Roman" w:hAnsi="Times New Roman"/>
          <w:b/>
          <w:bCs/>
          <w:sz w:val="24"/>
          <w:szCs w:val="24"/>
        </w:rPr>
        <w:t xml:space="preserve">Методами контроля и самоконтроля </w:t>
      </w:r>
      <w:r w:rsidRPr="006C306D">
        <w:rPr>
          <w:rFonts w:ascii="Times New Roman" w:hAnsi="Times New Roman"/>
          <w:sz w:val="24"/>
          <w:szCs w:val="24"/>
        </w:rPr>
        <w:t>за эффективностью учебной деятельности:</w:t>
      </w:r>
      <w:r w:rsidRPr="006C306D">
        <w:rPr>
          <w:rFonts w:ascii="Times New Roman" w:hAnsi="Times New Roman"/>
          <w:b/>
          <w:bCs/>
          <w:sz w:val="24"/>
          <w:szCs w:val="24"/>
        </w:rPr>
        <w:t xml:space="preserve"> </w:t>
      </w:r>
      <w:r w:rsidRPr="006C306D">
        <w:rPr>
          <w:rFonts w:ascii="Times New Roman" w:hAnsi="Times New Roman"/>
          <w:sz w:val="24"/>
          <w:szCs w:val="24"/>
        </w:rPr>
        <w:t xml:space="preserve">индивидуального опроса, фронтального опроса, выборочного контроля, письменных и тестовых работ </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r w:rsidRPr="006C306D">
        <w:rPr>
          <w:rFonts w:ascii="Times New Roman" w:hAnsi="Times New Roman"/>
          <w:b/>
          <w:bCs/>
          <w:sz w:val="28"/>
          <w:szCs w:val="28"/>
        </w:rPr>
        <w:t>ВИДЫ И ФОРМЫ КОНТРОЛЯ</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pPr>
    </w:p>
    <w:p w:rsidR="00C038FE" w:rsidRPr="006C306D" w:rsidRDefault="00C038FE" w:rsidP="00572BCB">
      <w:pPr>
        <w:widowControl w:val="0"/>
        <w:autoSpaceDE w:val="0"/>
        <w:autoSpaceDN w:val="0"/>
        <w:adjustRightInd w:val="0"/>
        <w:spacing w:after="0" w:line="240" w:lineRule="auto"/>
        <w:ind w:left="300"/>
        <w:jc w:val="both"/>
        <w:rPr>
          <w:rFonts w:ascii="Times New Roman" w:hAnsi="Times New Roman"/>
          <w:sz w:val="24"/>
          <w:szCs w:val="24"/>
        </w:rPr>
      </w:pPr>
      <w:r w:rsidRPr="006C306D">
        <w:rPr>
          <w:rFonts w:ascii="Times New Roman" w:hAnsi="Times New Roman"/>
          <w:b/>
          <w:bCs/>
          <w:sz w:val="24"/>
          <w:szCs w:val="24"/>
        </w:rPr>
        <w:t>Видами контроля учебных достижений по предмету</w:t>
      </w:r>
      <w:r w:rsidRPr="006C306D">
        <w:rPr>
          <w:rFonts w:ascii="Times New Roman" w:hAnsi="Times New Roman"/>
          <w:sz w:val="24"/>
          <w:szCs w:val="24"/>
        </w:rPr>
        <w:t>:</w:t>
      </w:r>
      <w:r w:rsidRPr="006C306D">
        <w:rPr>
          <w:rFonts w:ascii="Times New Roman" w:hAnsi="Times New Roman"/>
          <w:b/>
          <w:bCs/>
          <w:sz w:val="24"/>
          <w:szCs w:val="24"/>
        </w:rPr>
        <w:t xml:space="preserve">  </w:t>
      </w:r>
      <w:r w:rsidRPr="006C306D">
        <w:rPr>
          <w:rFonts w:ascii="Times New Roman" w:hAnsi="Times New Roman"/>
          <w:sz w:val="24"/>
          <w:szCs w:val="24"/>
        </w:rPr>
        <w:t>устный  опрос,</w:t>
      </w:r>
      <w:r w:rsidRPr="006C306D">
        <w:rPr>
          <w:rFonts w:ascii="Times New Roman" w:hAnsi="Times New Roman"/>
          <w:b/>
          <w:bCs/>
          <w:sz w:val="24"/>
          <w:szCs w:val="24"/>
        </w:rPr>
        <w:t xml:space="preserve">  </w:t>
      </w:r>
      <w:r w:rsidRPr="006C306D">
        <w:rPr>
          <w:rFonts w:ascii="Times New Roman" w:hAnsi="Times New Roman"/>
          <w:sz w:val="24"/>
          <w:szCs w:val="24"/>
        </w:rPr>
        <w:t>тест,</w:t>
      </w:r>
      <w:r w:rsidRPr="006C306D">
        <w:rPr>
          <w:rFonts w:ascii="Times New Roman" w:hAnsi="Times New Roman"/>
          <w:b/>
          <w:bCs/>
          <w:sz w:val="24"/>
          <w:szCs w:val="24"/>
        </w:rPr>
        <w:t xml:space="preserve">  </w:t>
      </w:r>
      <w:r w:rsidRPr="006C306D">
        <w:rPr>
          <w:rFonts w:ascii="Times New Roman" w:hAnsi="Times New Roman"/>
          <w:sz w:val="24"/>
          <w:szCs w:val="24"/>
        </w:rPr>
        <w:t>самопроверка,</w:t>
      </w:r>
      <w:r>
        <w:rPr>
          <w:rFonts w:ascii="Times New Roman" w:hAnsi="Times New Roman"/>
          <w:sz w:val="24"/>
          <w:szCs w:val="24"/>
        </w:rPr>
        <w:t xml:space="preserve"> </w:t>
      </w:r>
      <w:r w:rsidRPr="006C306D">
        <w:rPr>
          <w:rFonts w:ascii="Times New Roman" w:hAnsi="Times New Roman"/>
          <w:sz w:val="24"/>
          <w:szCs w:val="24"/>
        </w:rPr>
        <w:t>взаимопроверка, самостоятельная работа, терминологический диктант, хронологический диктант, словарная работа, контрольная работа, работа по карточкам, решение обществоведческих задач, кроссвордов и т.д.</w:t>
      </w:r>
    </w:p>
    <w:p w:rsidR="00C038FE" w:rsidRPr="006C306D" w:rsidRDefault="00C038FE" w:rsidP="00572BCB">
      <w:pPr>
        <w:widowControl w:val="0"/>
        <w:overflowPunct w:val="0"/>
        <w:autoSpaceDE w:val="0"/>
        <w:autoSpaceDN w:val="0"/>
        <w:adjustRightInd w:val="0"/>
        <w:spacing w:after="0" w:line="240" w:lineRule="auto"/>
        <w:ind w:firstLine="286"/>
        <w:jc w:val="both"/>
        <w:rPr>
          <w:rFonts w:ascii="Times New Roman" w:hAnsi="Times New Roman"/>
          <w:sz w:val="24"/>
          <w:szCs w:val="24"/>
        </w:rPr>
      </w:pPr>
      <w:r w:rsidRPr="006C306D">
        <w:rPr>
          <w:rFonts w:ascii="Times New Roman" w:hAnsi="Times New Roman"/>
          <w:b/>
          <w:bCs/>
          <w:sz w:val="24"/>
          <w:szCs w:val="24"/>
        </w:rPr>
        <w:t xml:space="preserve">Формы контроля </w:t>
      </w:r>
      <w:r w:rsidRPr="006C306D">
        <w:rPr>
          <w:rFonts w:ascii="Times New Roman" w:hAnsi="Times New Roman"/>
          <w:sz w:val="24"/>
          <w:szCs w:val="24"/>
        </w:rPr>
        <w:t>-</w:t>
      </w:r>
      <w:r w:rsidRPr="006C306D">
        <w:rPr>
          <w:rFonts w:ascii="Times New Roman" w:hAnsi="Times New Roman"/>
          <w:b/>
          <w:bCs/>
          <w:sz w:val="24"/>
          <w:szCs w:val="24"/>
        </w:rPr>
        <w:t xml:space="preserve"> </w:t>
      </w:r>
      <w:r w:rsidRPr="006C306D">
        <w:rPr>
          <w:rFonts w:ascii="Times New Roman" w:hAnsi="Times New Roman"/>
          <w:sz w:val="24"/>
          <w:szCs w:val="24"/>
        </w:rPr>
        <w:t>хронологический диктант,</w:t>
      </w:r>
      <w:r w:rsidRPr="006C306D">
        <w:rPr>
          <w:rFonts w:ascii="Times New Roman" w:hAnsi="Times New Roman"/>
          <w:b/>
          <w:bCs/>
          <w:sz w:val="24"/>
          <w:szCs w:val="24"/>
        </w:rPr>
        <w:t xml:space="preserve"> </w:t>
      </w:r>
      <w:r w:rsidRPr="006C306D">
        <w:rPr>
          <w:rFonts w:ascii="Times New Roman" w:hAnsi="Times New Roman"/>
          <w:sz w:val="24"/>
          <w:szCs w:val="24"/>
        </w:rPr>
        <w:t>терминологический диктант,тестыв формате</w:t>
      </w:r>
      <w:r w:rsidRPr="006C306D">
        <w:rPr>
          <w:rFonts w:ascii="Times New Roman" w:hAnsi="Times New Roman"/>
          <w:b/>
          <w:bCs/>
          <w:sz w:val="24"/>
          <w:szCs w:val="24"/>
        </w:rPr>
        <w:t xml:space="preserve"> </w:t>
      </w:r>
      <w:r w:rsidRPr="006C306D">
        <w:rPr>
          <w:rFonts w:ascii="Times New Roman" w:hAnsi="Times New Roman"/>
          <w:sz w:val="24"/>
          <w:szCs w:val="24"/>
        </w:rPr>
        <w:t>ГИА (упрощенный вариант), индивидуальные задания (карточки), составление сравнительных и хронологических таблиц, работа с настенной и контурной картой, работа с историческим</w:t>
      </w:r>
    </w:p>
    <w:p w:rsidR="00C038FE" w:rsidRPr="006C306D" w:rsidRDefault="00C038FE" w:rsidP="00572BCB">
      <w:pPr>
        <w:widowControl w:val="0"/>
        <w:autoSpaceDE w:val="0"/>
        <w:autoSpaceDN w:val="0"/>
        <w:adjustRightInd w:val="0"/>
        <w:spacing w:after="0" w:line="240" w:lineRule="auto"/>
        <w:rPr>
          <w:rFonts w:ascii="Times New Roman" w:hAnsi="Times New Roman"/>
          <w:sz w:val="24"/>
          <w:szCs w:val="24"/>
        </w:rPr>
        <w:sectPr w:rsidR="00C038FE" w:rsidRPr="006C306D" w:rsidSect="00572BCB">
          <w:type w:val="continuous"/>
          <w:pgSz w:w="16838" w:h="11906" w:orient="landscape"/>
          <w:pgMar w:top="840" w:right="775" w:bottom="840" w:left="489" w:header="720" w:footer="720" w:gutter="0"/>
          <w:cols w:space="720"/>
          <w:noEndnote/>
          <w:docGrid w:linePitch="299"/>
        </w:sectPr>
      </w:pPr>
    </w:p>
    <w:p w:rsidR="00C038FE" w:rsidRPr="006C306D" w:rsidRDefault="00C038FE" w:rsidP="00572BCB">
      <w:pPr>
        <w:widowControl w:val="0"/>
        <w:overflowPunct w:val="0"/>
        <w:autoSpaceDE w:val="0"/>
        <w:autoSpaceDN w:val="0"/>
        <w:adjustRightInd w:val="0"/>
        <w:spacing w:after="0" w:line="240" w:lineRule="auto"/>
        <w:ind w:right="700"/>
        <w:jc w:val="both"/>
        <w:rPr>
          <w:rFonts w:ascii="Times New Roman" w:hAnsi="Times New Roman"/>
          <w:sz w:val="24"/>
          <w:szCs w:val="24"/>
        </w:rPr>
      </w:pPr>
      <w:r w:rsidRPr="006C306D">
        <w:rPr>
          <w:rFonts w:ascii="Times New Roman" w:hAnsi="Times New Roman"/>
          <w:sz w:val="24"/>
          <w:szCs w:val="24"/>
        </w:rPr>
        <w:lastRenderedPageBreak/>
        <w:t xml:space="preserve">документом, устный опрос, письменный опрос, защита проектов.Предусмотрены проверочные задания направлены на закрепление и проверку сформированности у учащихся </w:t>
      </w:r>
      <w:r w:rsidRPr="006C306D">
        <w:rPr>
          <w:rFonts w:ascii="Times New Roman" w:hAnsi="Times New Roman"/>
          <w:b/>
          <w:bCs/>
          <w:sz w:val="24"/>
          <w:szCs w:val="24"/>
        </w:rPr>
        <w:t>метапредметных</w:t>
      </w:r>
      <w:r w:rsidRPr="006C306D">
        <w:rPr>
          <w:rFonts w:ascii="Times New Roman" w:hAnsi="Times New Roman"/>
          <w:sz w:val="24"/>
          <w:szCs w:val="24"/>
        </w:rPr>
        <w:t xml:space="preserve"> умений и навыков в соответствии с требованиями государственного стандарта.</w:t>
      </w:r>
    </w:p>
    <w:p w:rsidR="00C038FE" w:rsidRDefault="00C038FE" w:rsidP="00572BCB">
      <w:pPr>
        <w:widowControl w:val="0"/>
        <w:overflowPunct w:val="0"/>
        <w:autoSpaceDE w:val="0"/>
        <w:autoSpaceDN w:val="0"/>
        <w:adjustRightInd w:val="0"/>
        <w:spacing w:after="0" w:line="240" w:lineRule="auto"/>
        <w:ind w:right="700" w:firstLine="144"/>
        <w:jc w:val="both"/>
        <w:rPr>
          <w:rFonts w:ascii="Times New Roman" w:hAnsi="Times New Roman"/>
          <w:sz w:val="24"/>
          <w:szCs w:val="24"/>
        </w:rPr>
      </w:pPr>
      <w:r w:rsidRPr="006C306D">
        <w:rPr>
          <w:rFonts w:ascii="Times New Roman" w:hAnsi="Times New Roman"/>
          <w:b/>
          <w:bCs/>
          <w:sz w:val="24"/>
          <w:szCs w:val="24"/>
        </w:rPr>
        <w:t xml:space="preserve">Проектная деятельность </w:t>
      </w:r>
      <w:r w:rsidRPr="006C306D">
        <w:rPr>
          <w:rFonts w:ascii="Times New Roman" w:hAnsi="Times New Roman"/>
          <w:sz w:val="24"/>
          <w:szCs w:val="24"/>
        </w:rPr>
        <w:t>обеспечивает развитие познавательных навыков,</w:t>
      </w:r>
      <w:r w:rsidRPr="006C306D">
        <w:rPr>
          <w:rFonts w:ascii="Times New Roman" w:hAnsi="Times New Roman"/>
          <w:b/>
          <w:bCs/>
          <w:sz w:val="24"/>
          <w:szCs w:val="24"/>
        </w:rPr>
        <w:t xml:space="preserve"> </w:t>
      </w:r>
      <w:r w:rsidRPr="006C306D">
        <w:rPr>
          <w:rFonts w:ascii="Times New Roman" w:hAnsi="Times New Roman"/>
          <w:sz w:val="24"/>
          <w:szCs w:val="24"/>
        </w:rPr>
        <w:t>умений:</w:t>
      </w:r>
      <w:r w:rsidRPr="006C306D">
        <w:rPr>
          <w:rFonts w:ascii="Times New Roman" w:hAnsi="Times New Roman"/>
          <w:b/>
          <w:bCs/>
          <w:sz w:val="24"/>
          <w:szCs w:val="24"/>
        </w:rPr>
        <w:t xml:space="preserve"> </w:t>
      </w:r>
      <w:r w:rsidRPr="006C306D">
        <w:rPr>
          <w:rFonts w:ascii="Times New Roman" w:hAnsi="Times New Roman"/>
          <w:sz w:val="24"/>
          <w:szCs w:val="24"/>
        </w:rPr>
        <w:t xml:space="preserve">самостоятельно конструировать свои знания, ориентироваться в информационном пространстве, самостоятельно планировать свою деятельность, самостоятельно приобретать новые знания для решения новых познавательных и практических задач; способствует практической реализации познавательной деятельности ребенка и развивает его индивидуальные интересы. </w:t>
      </w:r>
      <w:r w:rsidRPr="006C306D">
        <w:rPr>
          <w:rFonts w:ascii="Times New Roman" w:hAnsi="Times New Roman"/>
          <w:b/>
          <w:bCs/>
          <w:sz w:val="24"/>
          <w:szCs w:val="24"/>
        </w:rPr>
        <w:t xml:space="preserve">Проекты </w:t>
      </w:r>
      <w:r w:rsidRPr="006C306D">
        <w:rPr>
          <w:rFonts w:ascii="Times New Roman" w:hAnsi="Times New Roman"/>
          <w:sz w:val="24"/>
          <w:szCs w:val="24"/>
        </w:rPr>
        <w:t>выполняются учащимися на добровольной основе.</w:t>
      </w:r>
    </w:p>
    <w:p w:rsidR="00C038FE" w:rsidRPr="006C306D" w:rsidRDefault="00C038FE" w:rsidP="00572BCB">
      <w:pPr>
        <w:widowControl w:val="0"/>
        <w:overflowPunct w:val="0"/>
        <w:autoSpaceDE w:val="0"/>
        <w:autoSpaceDN w:val="0"/>
        <w:adjustRightInd w:val="0"/>
        <w:spacing w:after="0" w:line="240" w:lineRule="auto"/>
        <w:ind w:right="700" w:firstLine="144"/>
        <w:jc w:val="both"/>
        <w:rPr>
          <w:rFonts w:ascii="Times New Roman" w:hAnsi="Times New Roman"/>
          <w:sz w:val="24"/>
          <w:szCs w:val="24"/>
        </w:rPr>
      </w:pPr>
    </w:p>
    <w:p w:rsidR="00C038FE" w:rsidRPr="00454B42" w:rsidRDefault="00C038FE" w:rsidP="00572BCB">
      <w:pPr>
        <w:pStyle w:val="a3"/>
        <w:jc w:val="center"/>
        <w:rPr>
          <w:rFonts w:ascii="Times New Roman" w:hAnsi="Times New Roman"/>
          <w:b/>
          <w:sz w:val="28"/>
          <w:szCs w:val="28"/>
          <w:lang w:val="ru-RU"/>
        </w:rPr>
      </w:pPr>
      <w:r w:rsidRPr="00454B42">
        <w:rPr>
          <w:rFonts w:ascii="Times New Roman" w:hAnsi="Times New Roman"/>
          <w:b/>
          <w:sz w:val="28"/>
          <w:szCs w:val="28"/>
          <w:lang w:val="ru-RU"/>
        </w:rPr>
        <w:t>Содержание учебного предмета</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            Россия В </w:t>
      </w:r>
      <w:r w:rsidRPr="00F44601">
        <w:rPr>
          <w:rFonts w:ascii="Times New Roman" w:hAnsi="Times New Roman"/>
          <w:sz w:val="24"/>
          <w:szCs w:val="24"/>
        </w:rPr>
        <w:t>XVI</w:t>
      </w:r>
      <w:r w:rsidRPr="00F44601">
        <w:rPr>
          <w:rFonts w:ascii="Times New Roman" w:hAnsi="Times New Roman"/>
          <w:sz w:val="24"/>
          <w:szCs w:val="24"/>
          <w:lang w:val="ru-RU"/>
        </w:rPr>
        <w:t xml:space="preserve"> – </w:t>
      </w:r>
      <w:r w:rsidRPr="00F44601">
        <w:rPr>
          <w:rFonts w:ascii="Times New Roman" w:hAnsi="Times New Roman"/>
          <w:sz w:val="24"/>
          <w:szCs w:val="24"/>
        </w:rPr>
        <w:t>XVII</w:t>
      </w:r>
      <w:r w:rsidRPr="00F44601">
        <w:rPr>
          <w:rFonts w:ascii="Times New Roman" w:hAnsi="Times New Roman"/>
          <w:sz w:val="24"/>
          <w:szCs w:val="24"/>
          <w:lang w:val="ru-RU"/>
        </w:rPr>
        <w:t xml:space="preserve"> вв.: от великого княжества к царству.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Россия в </w:t>
      </w:r>
      <w:r w:rsidRPr="00F44601">
        <w:rPr>
          <w:rFonts w:ascii="Times New Roman" w:hAnsi="Times New Roman"/>
          <w:sz w:val="24"/>
          <w:szCs w:val="24"/>
        </w:rPr>
        <w:t>XVI</w:t>
      </w:r>
      <w:r w:rsidRPr="00F44601">
        <w:rPr>
          <w:rFonts w:ascii="Times New Roman" w:hAnsi="Times New Roman"/>
          <w:sz w:val="24"/>
          <w:szCs w:val="24"/>
          <w:lang w:val="ru-RU"/>
        </w:rPr>
        <w:t xml:space="preserve"> веке. Княжение Василия </w:t>
      </w:r>
      <w:r w:rsidRPr="00F44601">
        <w:rPr>
          <w:rFonts w:ascii="Times New Roman" w:hAnsi="Times New Roman"/>
          <w:sz w:val="24"/>
          <w:szCs w:val="24"/>
        </w:rPr>
        <w:t>III</w:t>
      </w:r>
      <w:r w:rsidRPr="00F44601">
        <w:rPr>
          <w:rFonts w:ascii="Times New Roman" w:hAnsi="Times New Roman"/>
          <w:sz w:val="24"/>
          <w:szCs w:val="24"/>
          <w:lang w:val="ru-RU"/>
        </w:rPr>
        <w:t xml:space="preserve">.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sidRPr="00F44601">
        <w:rPr>
          <w:rFonts w:ascii="Times New Roman" w:hAnsi="Times New Roman"/>
          <w:sz w:val="24"/>
          <w:szCs w:val="24"/>
        </w:rPr>
        <w:t>XVI</w:t>
      </w:r>
      <w:r w:rsidRPr="00F44601">
        <w:rPr>
          <w:rFonts w:ascii="Times New Roman" w:hAnsi="Times New Roman"/>
          <w:sz w:val="24"/>
          <w:szCs w:val="24"/>
          <w:lang w:val="ru-RU"/>
        </w:rPr>
        <w:t xml:space="preserve"> в.: война с Великим княжеством Литовским, отношения с Крымским и Казанским ханствами, посольства в европейские государства.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F44601">
        <w:rPr>
          <w:rFonts w:ascii="Times New Roman" w:hAnsi="Times New Roman"/>
          <w:i/>
          <w:sz w:val="24"/>
          <w:szCs w:val="24"/>
          <w:lang w:val="ru-RU"/>
        </w:rPr>
        <w:t>«Малая дума».</w:t>
      </w:r>
      <w:r w:rsidRPr="00F44601">
        <w:rPr>
          <w:rFonts w:ascii="Times New Roman" w:hAnsi="Times New Roman"/>
          <w:sz w:val="24"/>
          <w:szCs w:val="24"/>
          <w:lang w:val="ru-RU"/>
        </w:rPr>
        <w:t xml:space="preserve"> Местничество. Местное управление: наместники и волостели, система кормлений. Государство и церковь.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Регентство Елены Глинской. Сопротивление удельных князей великокняжеской власти. </w:t>
      </w:r>
      <w:r w:rsidRPr="00F44601">
        <w:rPr>
          <w:rFonts w:ascii="Times New Roman" w:hAnsi="Times New Roman"/>
          <w:i/>
          <w:sz w:val="24"/>
          <w:szCs w:val="24"/>
          <w:lang w:val="ru-RU"/>
        </w:rPr>
        <w:t>Мятеж князя Андрея Старицкого.</w:t>
      </w:r>
      <w:r w:rsidRPr="00F44601">
        <w:rPr>
          <w:rFonts w:ascii="Times New Roman" w:hAnsi="Times New Roman"/>
          <w:sz w:val="24"/>
          <w:szCs w:val="24"/>
          <w:lang w:val="ru-RU"/>
        </w:rPr>
        <w:t xml:space="preserve"> Унификация денежной системы. </w:t>
      </w:r>
      <w:r w:rsidRPr="00F44601">
        <w:rPr>
          <w:rFonts w:ascii="Times New Roman" w:hAnsi="Times New Roman"/>
          <w:i/>
          <w:sz w:val="24"/>
          <w:szCs w:val="24"/>
          <w:lang w:val="ru-RU"/>
        </w:rPr>
        <w:t>Стародубская война с Польшей и Литвой.</w:t>
      </w:r>
    </w:p>
    <w:p w:rsidR="00C038FE" w:rsidRPr="00F44601" w:rsidRDefault="00C038FE" w:rsidP="00572BCB">
      <w:pPr>
        <w:pStyle w:val="a3"/>
        <w:rPr>
          <w:rFonts w:ascii="Times New Roman" w:hAnsi="Times New Roman"/>
          <w:i/>
          <w:sz w:val="24"/>
          <w:szCs w:val="24"/>
          <w:lang w:val="ru-RU"/>
        </w:rPr>
      </w:pPr>
      <w:r w:rsidRPr="00F44601">
        <w:rPr>
          <w:rFonts w:ascii="Times New Roman" w:hAnsi="Times New Roman"/>
          <w:sz w:val="24"/>
          <w:szCs w:val="24"/>
          <w:lang w:val="ru-RU"/>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F44601">
        <w:rPr>
          <w:rFonts w:ascii="Times New Roman" w:hAnsi="Times New Roman"/>
          <w:i/>
          <w:sz w:val="24"/>
          <w:szCs w:val="24"/>
          <w:lang w:val="ru-RU"/>
        </w:rPr>
        <w:t xml:space="preserve">Ереси Матвея Башкина и Феодосия Косого.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Принятие Иваном </w:t>
      </w:r>
      <w:r w:rsidRPr="00F44601">
        <w:rPr>
          <w:rFonts w:ascii="Times New Roman" w:hAnsi="Times New Roman"/>
          <w:sz w:val="24"/>
          <w:szCs w:val="24"/>
        </w:rPr>
        <w:t>IV</w:t>
      </w:r>
      <w:r w:rsidRPr="00F44601">
        <w:rPr>
          <w:rFonts w:ascii="Times New Roman" w:hAnsi="Times New Roman"/>
          <w:sz w:val="24"/>
          <w:szCs w:val="24"/>
          <w:lang w:val="ru-RU"/>
        </w:rPr>
        <w:t xml:space="preserve"> царского титула. Реформы середины </w:t>
      </w:r>
      <w:r w:rsidRPr="00F44601">
        <w:rPr>
          <w:rFonts w:ascii="Times New Roman" w:hAnsi="Times New Roman"/>
          <w:sz w:val="24"/>
          <w:szCs w:val="24"/>
        </w:rPr>
        <w:t>XVI</w:t>
      </w:r>
      <w:r w:rsidRPr="00F44601">
        <w:rPr>
          <w:rFonts w:ascii="Times New Roman" w:hAnsi="Times New Roman"/>
          <w:sz w:val="24"/>
          <w:szCs w:val="24"/>
          <w:lang w:val="ru-RU"/>
        </w:rPr>
        <w:t xml:space="preserve"> в. «Избранная рада»: ее состав и значение. Появление Земских соборов: </w:t>
      </w:r>
      <w:r w:rsidRPr="00F44601">
        <w:rPr>
          <w:rFonts w:ascii="Times New Roman" w:hAnsi="Times New Roman"/>
          <w:i/>
          <w:sz w:val="24"/>
          <w:szCs w:val="24"/>
          <w:lang w:val="ru-RU"/>
        </w:rPr>
        <w:t>дискуссии о характере народного представительства.</w:t>
      </w:r>
      <w:r w:rsidRPr="00F44601">
        <w:rPr>
          <w:rFonts w:ascii="Times New Roman" w:hAnsi="Times New Roman"/>
          <w:sz w:val="24"/>
          <w:szCs w:val="24"/>
          <w:lang w:val="ru-RU"/>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Внешняя политика России в </w:t>
      </w:r>
      <w:r w:rsidRPr="00F44601">
        <w:rPr>
          <w:rFonts w:ascii="Times New Roman" w:hAnsi="Times New Roman"/>
          <w:sz w:val="24"/>
          <w:szCs w:val="24"/>
        </w:rPr>
        <w:t>XVI</w:t>
      </w:r>
      <w:r w:rsidRPr="00F44601">
        <w:rPr>
          <w:rFonts w:ascii="Times New Roman" w:hAnsi="Times New Roman"/>
          <w:sz w:val="24"/>
          <w:szCs w:val="24"/>
          <w:lang w:val="ru-RU"/>
        </w:rPr>
        <w:t xml:space="preserve">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Социальная структура российского общества. Дворянство. </w:t>
      </w:r>
      <w:r w:rsidRPr="00F44601">
        <w:rPr>
          <w:rFonts w:ascii="Times New Roman" w:hAnsi="Times New Roman"/>
          <w:i/>
          <w:sz w:val="24"/>
          <w:szCs w:val="24"/>
          <w:lang w:val="ru-RU"/>
        </w:rPr>
        <w:t>Служилые и неслужилые люди. Формирование Государева двора и «служилых городов».</w:t>
      </w:r>
      <w:r w:rsidRPr="00F44601">
        <w:rPr>
          <w:rFonts w:ascii="Times New Roman" w:hAnsi="Times New Roman"/>
          <w:sz w:val="24"/>
          <w:szCs w:val="24"/>
          <w:lang w:val="ru-RU"/>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Многонациональный состав населения Русского государства. </w:t>
      </w:r>
      <w:r w:rsidRPr="00F44601">
        <w:rPr>
          <w:rFonts w:ascii="Times New Roman" w:hAnsi="Times New Roman"/>
          <w:i/>
          <w:sz w:val="24"/>
          <w:szCs w:val="24"/>
          <w:lang w:val="ru-RU"/>
        </w:rPr>
        <w:t>Финно-угорские народы</w:t>
      </w:r>
      <w:r w:rsidRPr="00F44601">
        <w:rPr>
          <w:rFonts w:ascii="Times New Roman" w:hAnsi="Times New Roman"/>
          <w:sz w:val="24"/>
          <w:szCs w:val="24"/>
          <w:lang w:val="ru-RU"/>
        </w:rPr>
        <w:t xml:space="preserve">. Народы Поволжья после присоединения к России. </w:t>
      </w:r>
      <w:r w:rsidRPr="00F44601">
        <w:rPr>
          <w:rFonts w:ascii="Times New Roman" w:hAnsi="Times New Roman"/>
          <w:i/>
          <w:sz w:val="24"/>
          <w:szCs w:val="24"/>
          <w:lang w:val="ru-RU"/>
        </w:rPr>
        <w:t>Служилые татары. Выходцы из стран Европы на государевой службе. Сосуществование религий в Российском государстве.</w:t>
      </w:r>
      <w:r w:rsidRPr="00F44601">
        <w:rPr>
          <w:rFonts w:ascii="Times New Roman" w:hAnsi="Times New Roman"/>
          <w:sz w:val="24"/>
          <w:szCs w:val="24"/>
          <w:lang w:val="ru-RU"/>
        </w:rPr>
        <w:t xml:space="preserve"> Русская Православная церковь. </w:t>
      </w:r>
      <w:r w:rsidRPr="00F44601">
        <w:rPr>
          <w:rFonts w:ascii="Times New Roman" w:hAnsi="Times New Roman"/>
          <w:i/>
          <w:sz w:val="24"/>
          <w:szCs w:val="24"/>
          <w:lang w:val="ru-RU"/>
        </w:rPr>
        <w:t>Мусульманское духовенство.</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Россия в конце </w:t>
      </w:r>
      <w:r w:rsidRPr="00F44601">
        <w:rPr>
          <w:rFonts w:ascii="Times New Roman" w:hAnsi="Times New Roman"/>
          <w:sz w:val="24"/>
          <w:szCs w:val="24"/>
        </w:rPr>
        <w:t>XVI</w:t>
      </w:r>
      <w:r w:rsidRPr="00F44601">
        <w:rPr>
          <w:rFonts w:ascii="Times New Roman" w:hAnsi="Times New Roman"/>
          <w:sz w:val="24"/>
          <w:szCs w:val="24"/>
          <w:lang w:val="ru-RU"/>
        </w:rPr>
        <w:t xml:space="preserve"> в. Опричнина, дискуссия о ее причинах и характере. Опричный террор. Разгром Новгорода и Пскова. </w:t>
      </w:r>
      <w:r w:rsidRPr="00F44601">
        <w:rPr>
          <w:rFonts w:ascii="Times New Roman" w:hAnsi="Times New Roman"/>
          <w:i/>
          <w:sz w:val="24"/>
          <w:szCs w:val="24"/>
          <w:lang w:val="ru-RU"/>
        </w:rPr>
        <w:t xml:space="preserve">Московские казни 1570 г. </w:t>
      </w:r>
      <w:r w:rsidRPr="00F44601">
        <w:rPr>
          <w:rFonts w:ascii="Times New Roman" w:hAnsi="Times New Roman"/>
          <w:sz w:val="24"/>
          <w:szCs w:val="24"/>
          <w:lang w:val="ru-RU"/>
        </w:rPr>
        <w:t xml:space="preserve">Результаты и последствия опричнины. Противоречивость личности Ивана Грозного и проводимых им преобразований. Цена реформ.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lastRenderedPageBreak/>
        <w:t xml:space="preserve">Царь Федор Иванович. Борьба за власть в боярском окружении. Правление Бориса Годунова. Учреждение патриаршества. </w:t>
      </w:r>
      <w:r w:rsidRPr="00F44601">
        <w:rPr>
          <w:rFonts w:ascii="Times New Roman" w:hAnsi="Times New Roman"/>
          <w:i/>
          <w:sz w:val="24"/>
          <w:szCs w:val="24"/>
          <w:lang w:val="ru-RU"/>
        </w:rPr>
        <w:t>Тявзинский мирный договор со Швецией:восстановление позиций России в Прибалтике.</w:t>
      </w:r>
      <w:r w:rsidRPr="00F44601">
        <w:rPr>
          <w:rFonts w:ascii="Times New Roman" w:hAnsi="Times New Roman"/>
          <w:sz w:val="24"/>
          <w:szCs w:val="24"/>
          <w:lang w:val="ru-RU"/>
        </w:rPr>
        <w:t xml:space="preserve"> Противостояние с Крымским ханством. </w:t>
      </w:r>
      <w:r w:rsidRPr="00F44601">
        <w:rPr>
          <w:rFonts w:ascii="Times New Roman" w:hAnsi="Times New Roman"/>
          <w:i/>
          <w:sz w:val="24"/>
          <w:szCs w:val="24"/>
          <w:lang w:val="ru-RU"/>
        </w:rPr>
        <w:t>Отражение набега Гази-Гирея в 1591 г.</w:t>
      </w:r>
      <w:r w:rsidRPr="00F44601">
        <w:rPr>
          <w:rFonts w:ascii="Times New Roman" w:hAnsi="Times New Roman"/>
          <w:sz w:val="24"/>
          <w:szCs w:val="24"/>
          <w:lang w:val="ru-RU"/>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Смута в России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Династический кризис. Земский собор 1598 г. и избрание на царство Бориса Годунова. Политика Бориса Годунова, </w:t>
      </w:r>
      <w:r w:rsidRPr="00F44601">
        <w:rPr>
          <w:rFonts w:ascii="Times New Roman" w:hAnsi="Times New Roman"/>
          <w:i/>
          <w:sz w:val="24"/>
          <w:szCs w:val="24"/>
          <w:lang w:val="ru-RU"/>
        </w:rPr>
        <w:t>в т. ч. в отношении боярства. Опала семейства Романовых.</w:t>
      </w:r>
      <w:r w:rsidRPr="00F44601">
        <w:rPr>
          <w:rFonts w:ascii="Times New Roman" w:hAnsi="Times New Roman"/>
          <w:sz w:val="24"/>
          <w:szCs w:val="24"/>
          <w:lang w:val="ru-RU"/>
        </w:rPr>
        <w:t xml:space="preserve"> Голод 1601-1603 гг. и обострение социально-экономического кризиса.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Смутное время начала </w:t>
      </w:r>
      <w:r w:rsidRPr="00F44601">
        <w:rPr>
          <w:rFonts w:ascii="Times New Roman" w:hAnsi="Times New Roman"/>
          <w:sz w:val="24"/>
          <w:szCs w:val="24"/>
        </w:rPr>
        <w:t>XVII</w:t>
      </w:r>
      <w:r w:rsidRPr="00F44601">
        <w:rPr>
          <w:rFonts w:ascii="Times New Roman" w:hAnsi="Times New Roman"/>
          <w:sz w:val="24"/>
          <w:szCs w:val="24"/>
          <w:lang w:val="ru-RU"/>
        </w:rPr>
        <w:t xml:space="preserve"> в., дискуссия о его причинах. Самозванцы и самозванство. Личность Лжедмитрия </w:t>
      </w:r>
      <w:r w:rsidRPr="00F44601">
        <w:rPr>
          <w:rFonts w:ascii="Times New Roman" w:hAnsi="Times New Roman"/>
          <w:sz w:val="24"/>
          <w:szCs w:val="24"/>
        </w:rPr>
        <w:t>I</w:t>
      </w:r>
      <w:r w:rsidRPr="00F44601">
        <w:rPr>
          <w:rFonts w:ascii="Times New Roman" w:hAnsi="Times New Roman"/>
          <w:sz w:val="24"/>
          <w:szCs w:val="24"/>
          <w:lang w:val="ru-RU"/>
        </w:rPr>
        <w:t xml:space="preserve"> и его политика. Восстание 1606 г. и убийство самозванца.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Царь Василий Шуйский. Восстание Ивана Болотникова. Перерастание внутреннего кризиса в гражданскую войну. Лжедмитрий </w:t>
      </w:r>
      <w:r w:rsidRPr="00F44601">
        <w:rPr>
          <w:rFonts w:ascii="Times New Roman" w:hAnsi="Times New Roman"/>
          <w:sz w:val="24"/>
          <w:szCs w:val="24"/>
        </w:rPr>
        <w:t>II</w:t>
      </w:r>
      <w:r w:rsidRPr="00F44601">
        <w:rPr>
          <w:rFonts w:ascii="Times New Roman" w:hAnsi="Times New Roman"/>
          <w:sz w:val="24"/>
          <w:szCs w:val="24"/>
          <w:lang w:val="ru-RU"/>
        </w:rPr>
        <w:t xml:space="preserve">. Вторжение на территорию России польско-литовских отрядов. Тушинский лагерь самозванца под Москвой. Оборона Троице-Сергиева монастыря. </w:t>
      </w:r>
      <w:r w:rsidRPr="00F44601">
        <w:rPr>
          <w:rFonts w:ascii="Times New Roman" w:hAnsi="Times New Roman"/>
          <w:i/>
          <w:sz w:val="24"/>
          <w:szCs w:val="24"/>
          <w:lang w:val="ru-RU"/>
        </w:rPr>
        <w:t xml:space="preserve">Выборгский договор между Россией и Швецией. </w:t>
      </w:r>
      <w:r w:rsidRPr="00F44601">
        <w:rPr>
          <w:rFonts w:ascii="Times New Roman" w:hAnsi="Times New Roman"/>
          <w:sz w:val="24"/>
          <w:szCs w:val="24"/>
          <w:lang w:val="ru-RU"/>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Земский собор 1613 г. и его роль в укреплении государственности. Избрание на царство Михаила Федоровича Романова. </w:t>
      </w:r>
      <w:r w:rsidRPr="00F44601">
        <w:rPr>
          <w:rFonts w:ascii="Times New Roman" w:hAnsi="Times New Roman"/>
          <w:i/>
          <w:sz w:val="24"/>
          <w:szCs w:val="24"/>
          <w:lang w:val="ru-RU"/>
        </w:rPr>
        <w:t xml:space="preserve">Борьба с казачьими выступлениями против центральной власти. </w:t>
      </w:r>
      <w:r w:rsidRPr="00F44601">
        <w:rPr>
          <w:rFonts w:ascii="Times New Roman" w:hAnsi="Times New Roman"/>
          <w:sz w:val="24"/>
          <w:szCs w:val="24"/>
          <w:lang w:val="ru-RU"/>
        </w:rPr>
        <w:t xml:space="preserve">Столбовский мир со Швецией: утрата выхода к Балтийскому морю. </w:t>
      </w:r>
      <w:r w:rsidRPr="00F44601">
        <w:rPr>
          <w:rFonts w:ascii="Times New Roman" w:hAnsi="Times New Roman"/>
          <w:i/>
          <w:sz w:val="24"/>
          <w:szCs w:val="24"/>
          <w:lang w:val="ru-RU"/>
        </w:rPr>
        <w:t>Продолжение войны с Речью Посполитой. Поход принца Владислава на Москву.</w:t>
      </w:r>
      <w:r w:rsidRPr="00F44601">
        <w:rPr>
          <w:rFonts w:ascii="Times New Roman" w:hAnsi="Times New Roman"/>
          <w:sz w:val="24"/>
          <w:szCs w:val="24"/>
          <w:lang w:val="ru-RU"/>
        </w:rPr>
        <w:t xml:space="preserve"> Заключение Деулинского перемирия с Речью Посполитой. Итоги и последствия Смутного времени.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Россия в </w:t>
      </w:r>
      <w:r w:rsidRPr="00F44601">
        <w:rPr>
          <w:rFonts w:ascii="Times New Roman" w:hAnsi="Times New Roman"/>
          <w:sz w:val="24"/>
          <w:szCs w:val="24"/>
        </w:rPr>
        <w:t>XVII</w:t>
      </w:r>
      <w:r w:rsidRPr="00F44601">
        <w:rPr>
          <w:rFonts w:ascii="Times New Roman" w:hAnsi="Times New Roman"/>
          <w:sz w:val="24"/>
          <w:szCs w:val="24"/>
          <w:lang w:val="ru-RU"/>
        </w:rPr>
        <w:t xml:space="preserve"> веке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Россия при первых Романовых. Царствование Михаила Федоровича. Восстановление экономического потенциала страны. </w:t>
      </w:r>
      <w:r w:rsidRPr="00F44601">
        <w:rPr>
          <w:rFonts w:ascii="Times New Roman" w:hAnsi="Times New Roman"/>
          <w:i/>
          <w:sz w:val="24"/>
          <w:szCs w:val="24"/>
          <w:lang w:val="ru-RU"/>
        </w:rPr>
        <w:t>Продолжение закрепощения крестьян.</w:t>
      </w:r>
      <w:r w:rsidRPr="00F44601">
        <w:rPr>
          <w:rFonts w:ascii="Times New Roman" w:hAnsi="Times New Roman"/>
          <w:sz w:val="24"/>
          <w:szCs w:val="24"/>
          <w:lang w:val="ru-RU"/>
        </w:rPr>
        <w:t xml:space="preserve"> Земские соборы. Роль патриарха Филарета в управлении государством.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F44601">
        <w:rPr>
          <w:rFonts w:ascii="Times New Roman" w:hAnsi="Times New Roman"/>
          <w:i/>
          <w:sz w:val="24"/>
          <w:szCs w:val="24"/>
          <w:lang w:val="ru-RU"/>
        </w:rPr>
        <w:t>Приказ Тайных дел.</w:t>
      </w:r>
      <w:r w:rsidRPr="00F44601">
        <w:rPr>
          <w:rFonts w:ascii="Times New Roman" w:hAnsi="Times New Roman"/>
          <w:sz w:val="24"/>
          <w:szCs w:val="24"/>
          <w:lang w:val="ru-RU"/>
        </w:rPr>
        <w:t xml:space="preserve"> Усиление воеводской власти в уездах и постепенная ликвидация земского самоуправления. Затухание деятельности Земских соборов. </w:t>
      </w:r>
      <w:r w:rsidRPr="00F44601">
        <w:rPr>
          <w:rFonts w:ascii="Times New Roman" w:hAnsi="Times New Roman"/>
          <w:i/>
          <w:sz w:val="24"/>
          <w:szCs w:val="24"/>
          <w:lang w:val="ru-RU"/>
        </w:rPr>
        <w:t>Правительство Б.И.</w:t>
      </w:r>
      <w:r w:rsidRPr="00F44601">
        <w:rPr>
          <w:rFonts w:ascii="Times New Roman" w:hAnsi="Times New Roman"/>
          <w:i/>
          <w:sz w:val="24"/>
          <w:szCs w:val="24"/>
        </w:rPr>
        <w:t> </w:t>
      </w:r>
      <w:r w:rsidRPr="00F44601">
        <w:rPr>
          <w:rFonts w:ascii="Times New Roman" w:hAnsi="Times New Roman"/>
          <w:i/>
          <w:sz w:val="24"/>
          <w:szCs w:val="24"/>
          <w:lang w:val="ru-RU"/>
        </w:rPr>
        <w:t xml:space="preserve">Морозова и И.Д. Милославского: итоги его деятельности. </w:t>
      </w:r>
      <w:r w:rsidRPr="00F44601">
        <w:rPr>
          <w:rFonts w:ascii="Times New Roman" w:hAnsi="Times New Roman"/>
          <w:sz w:val="24"/>
          <w:szCs w:val="24"/>
          <w:lang w:val="ru-RU"/>
        </w:rPr>
        <w:t xml:space="preserve">Патриарх Никон. Раскол в Церкви. Протопоп Аввакум, формирование религиозной традиции старообрядчества.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Царь Федор Алексеевич. Отмена местничества. Налоговая (податная) реформа.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Экономическое развитие России в </w:t>
      </w:r>
      <w:r w:rsidRPr="00F44601">
        <w:rPr>
          <w:rFonts w:ascii="Times New Roman" w:hAnsi="Times New Roman"/>
          <w:sz w:val="24"/>
          <w:szCs w:val="24"/>
        </w:rPr>
        <w:t>XVII</w:t>
      </w:r>
      <w:r w:rsidRPr="00F44601">
        <w:rPr>
          <w:rFonts w:ascii="Times New Roman" w:hAnsi="Times New Roman"/>
          <w:sz w:val="24"/>
          <w:szCs w:val="24"/>
          <w:lang w:val="ru-RU"/>
        </w:rPr>
        <w:t xml:space="preserve">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F44601">
        <w:rPr>
          <w:rFonts w:ascii="Times New Roman" w:hAnsi="Times New Roman"/>
          <w:i/>
          <w:sz w:val="24"/>
          <w:szCs w:val="24"/>
          <w:lang w:val="ru-RU"/>
        </w:rPr>
        <w:t>Торговый и Новоторговый уставы.</w:t>
      </w:r>
      <w:r w:rsidRPr="00F44601">
        <w:rPr>
          <w:rFonts w:ascii="Times New Roman" w:hAnsi="Times New Roman"/>
          <w:sz w:val="24"/>
          <w:szCs w:val="24"/>
          <w:lang w:val="ru-RU"/>
        </w:rPr>
        <w:t xml:space="preserve"> Торговля с европейскими странами, Прибалтикой, Востоком.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sidRPr="00F44601">
        <w:rPr>
          <w:rFonts w:ascii="Times New Roman" w:hAnsi="Times New Roman"/>
          <w:sz w:val="24"/>
          <w:szCs w:val="24"/>
        </w:rPr>
        <w:t>XVII</w:t>
      </w:r>
      <w:r w:rsidRPr="00F44601">
        <w:rPr>
          <w:rFonts w:ascii="Times New Roman" w:hAnsi="Times New Roman"/>
          <w:sz w:val="24"/>
          <w:szCs w:val="24"/>
          <w:lang w:val="ru-RU"/>
        </w:rPr>
        <w:t xml:space="preserve"> в. Городские восстания середины </w:t>
      </w:r>
      <w:r w:rsidRPr="00F44601">
        <w:rPr>
          <w:rFonts w:ascii="Times New Roman" w:hAnsi="Times New Roman"/>
          <w:sz w:val="24"/>
          <w:szCs w:val="24"/>
        </w:rPr>
        <w:t>XVII</w:t>
      </w:r>
      <w:r w:rsidRPr="00F44601">
        <w:rPr>
          <w:rFonts w:ascii="Times New Roman" w:hAnsi="Times New Roman"/>
          <w:sz w:val="24"/>
          <w:szCs w:val="24"/>
          <w:lang w:val="ru-RU"/>
        </w:rPr>
        <w:t xml:space="preserve">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F44601">
        <w:rPr>
          <w:rFonts w:ascii="Times New Roman" w:hAnsi="Times New Roman"/>
          <w:i/>
          <w:sz w:val="24"/>
          <w:szCs w:val="24"/>
          <w:lang w:val="ru-RU"/>
        </w:rPr>
        <w:t>Денежная реформа 1654 г.</w:t>
      </w:r>
      <w:r w:rsidRPr="00F44601">
        <w:rPr>
          <w:rFonts w:ascii="Times New Roman" w:hAnsi="Times New Roman"/>
          <w:sz w:val="24"/>
          <w:szCs w:val="24"/>
          <w:lang w:val="ru-RU"/>
        </w:rPr>
        <w:t xml:space="preserve"> Медный бунт. Побеги крестьян на Дон и в Сибирь. Восстание Степана Разина. </w:t>
      </w:r>
    </w:p>
    <w:p w:rsidR="00C038FE" w:rsidRPr="00F44601" w:rsidRDefault="00C038FE" w:rsidP="00572BCB">
      <w:pPr>
        <w:pStyle w:val="a3"/>
        <w:rPr>
          <w:rFonts w:ascii="Times New Roman" w:hAnsi="Times New Roman"/>
          <w:i/>
          <w:sz w:val="24"/>
          <w:szCs w:val="24"/>
          <w:lang w:val="ru-RU"/>
        </w:rPr>
      </w:pPr>
      <w:r w:rsidRPr="00F44601">
        <w:rPr>
          <w:rFonts w:ascii="Times New Roman" w:hAnsi="Times New Roman"/>
          <w:sz w:val="24"/>
          <w:szCs w:val="24"/>
          <w:lang w:val="ru-RU"/>
        </w:rPr>
        <w:t xml:space="preserve">Внешняя политика России в </w:t>
      </w:r>
      <w:r w:rsidRPr="00F44601">
        <w:rPr>
          <w:rFonts w:ascii="Times New Roman" w:hAnsi="Times New Roman"/>
          <w:sz w:val="24"/>
          <w:szCs w:val="24"/>
        </w:rPr>
        <w:t>XVII</w:t>
      </w:r>
      <w:r w:rsidRPr="00F44601">
        <w:rPr>
          <w:rFonts w:ascii="Times New Roman" w:hAnsi="Times New Roman"/>
          <w:sz w:val="24"/>
          <w:szCs w:val="24"/>
          <w:lang w:val="ru-RU"/>
        </w:rPr>
        <w:t xml:space="preserve"> в. Возобновление дипломатических контактов со странами Европы и Азии после Смуты. Смоленская война. Поляновский мир. </w:t>
      </w:r>
      <w:r w:rsidRPr="00F44601">
        <w:rPr>
          <w:rFonts w:ascii="Times New Roman" w:hAnsi="Times New Roman"/>
          <w:i/>
          <w:sz w:val="24"/>
          <w:szCs w:val="24"/>
          <w:lang w:val="ru-RU"/>
        </w:rPr>
        <w:t>Контакты с православным населением Речи Посполитой: противодействие полонизации, распространению католичества.</w:t>
      </w:r>
      <w:r w:rsidRPr="00F44601">
        <w:rPr>
          <w:rFonts w:ascii="Times New Roman" w:hAnsi="Times New Roman"/>
          <w:sz w:val="24"/>
          <w:szCs w:val="24"/>
          <w:lang w:val="ru-RU"/>
        </w:rPr>
        <w:t xml:space="preserve"> Контакты с Запорожской </w:t>
      </w:r>
      <w:r w:rsidRPr="00F44601">
        <w:rPr>
          <w:rFonts w:ascii="Times New Roman" w:hAnsi="Times New Roman"/>
          <w:sz w:val="24"/>
          <w:szCs w:val="24"/>
          <w:lang w:val="ru-RU"/>
        </w:rPr>
        <w:lastRenderedPageBreak/>
        <w:t xml:space="preserve">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F44601">
        <w:rPr>
          <w:rFonts w:ascii="Times New Roman" w:hAnsi="Times New Roman"/>
          <w:i/>
          <w:sz w:val="24"/>
          <w:szCs w:val="24"/>
          <w:lang w:val="ru-RU"/>
        </w:rPr>
        <w:t xml:space="preserve">Отношения России со странами Западной Европы. Военные столкновения с манчжурами и империей Цин.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Культурное пространство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F44601">
        <w:rPr>
          <w:rFonts w:ascii="Times New Roman" w:hAnsi="Times New Roman"/>
          <w:i/>
          <w:sz w:val="24"/>
          <w:szCs w:val="24"/>
          <w:lang w:val="ru-RU"/>
        </w:rPr>
        <w:t>Коч – корабль русских первопроходцев.</w:t>
      </w:r>
      <w:r w:rsidRPr="00F44601">
        <w:rPr>
          <w:rFonts w:ascii="Times New Roman" w:hAnsi="Times New Roman"/>
          <w:sz w:val="24"/>
          <w:szCs w:val="24"/>
          <w:lang w:val="ru-RU"/>
        </w:rPr>
        <w:t xml:space="preserve"> Освоение Поволжья, Урала и Сибири. Калмыцкое ханство. Ясачное налогообложение. Переселение русских на новые земли. </w:t>
      </w:r>
      <w:r w:rsidRPr="00F44601">
        <w:rPr>
          <w:rFonts w:ascii="Times New Roman" w:hAnsi="Times New Roman"/>
          <w:i/>
          <w:sz w:val="24"/>
          <w:szCs w:val="24"/>
          <w:lang w:val="ru-RU"/>
        </w:rPr>
        <w:t xml:space="preserve">Миссионерство и христианизация. Межэтнические отношения. </w:t>
      </w:r>
      <w:r w:rsidRPr="00F44601">
        <w:rPr>
          <w:rFonts w:ascii="Times New Roman" w:hAnsi="Times New Roman"/>
          <w:sz w:val="24"/>
          <w:szCs w:val="24"/>
          <w:lang w:val="ru-RU"/>
        </w:rPr>
        <w:t xml:space="preserve">Формирование многонациональной элиты.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i/>
          <w:sz w:val="24"/>
          <w:szCs w:val="24"/>
          <w:lang w:val="ru-RU"/>
        </w:rPr>
        <w:t xml:space="preserve">Изменения в картине мира человека в </w:t>
      </w:r>
      <w:r w:rsidRPr="00F44601">
        <w:rPr>
          <w:rFonts w:ascii="Times New Roman" w:hAnsi="Times New Roman"/>
          <w:i/>
          <w:sz w:val="24"/>
          <w:szCs w:val="24"/>
        </w:rPr>
        <w:t>XVI</w:t>
      </w:r>
      <w:r w:rsidRPr="00F44601">
        <w:rPr>
          <w:rFonts w:ascii="Times New Roman" w:hAnsi="Times New Roman"/>
          <w:i/>
          <w:sz w:val="24"/>
          <w:szCs w:val="24"/>
          <w:lang w:val="ru-RU"/>
        </w:rPr>
        <w:t>–</w:t>
      </w:r>
      <w:r w:rsidRPr="00F44601">
        <w:rPr>
          <w:rFonts w:ascii="Times New Roman" w:hAnsi="Times New Roman"/>
          <w:i/>
          <w:sz w:val="24"/>
          <w:szCs w:val="24"/>
        </w:rPr>
        <w:t>XVII</w:t>
      </w:r>
      <w:r w:rsidRPr="00F44601">
        <w:rPr>
          <w:rFonts w:ascii="Times New Roman" w:hAnsi="Times New Roman"/>
          <w:i/>
          <w:sz w:val="24"/>
          <w:szCs w:val="24"/>
          <w:lang w:val="ru-RU"/>
        </w:rPr>
        <w:t xml:space="preserve"> вв. и повседневная жизнь.</w:t>
      </w:r>
      <w:r w:rsidRPr="00F44601">
        <w:rPr>
          <w:rFonts w:ascii="Times New Roman" w:hAnsi="Times New Roman"/>
          <w:sz w:val="24"/>
          <w:szCs w:val="24"/>
          <w:lang w:val="ru-RU"/>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Архитектура. Дворцово-храмовый ансамбль Соборной площади в Москве. Шатровый стиль в архитектуре. </w:t>
      </w:r>
      <w:r w:rsidRPr="00F44601">
        <w:rPr>
          <w:rFonts w:ascii="Times New Roman" w:hAnsi="Times New Roman"/>
          <w:i/>
          <w:sz w:val="24"/>
          <w:szCs w:val="24"/>
          <w:lang w:val="ru-RU"/>
        </w:rPr>
        <w:t xml:space="preserve">Антонио Солари, Алевиз Фрязин, Петрок Малой. </w:t>
      </w:r>
      <w:r w:rsidRPr="00F44601">
        <w:rPr>
          <w:rFonts w:ascii="Times New Roman" w:hAnsi="Times New Roman"/>
          <w:sz w:val="24"/>
          <w:szCs w:val="24"/>
          <w:lang w:val="ru-RU"/>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F44601">
        <w:rPr>
          <w:rFonts w:ascii="Times New Roman" w:hAnsi="Times New Roman"/>
          <w:i/>
          <w:sz w:val="24"/>
          <w:szCs w:val="24"/>
          <w:lang w:val="ru-RU"/>
        </w:rPr>
        <w:t>Приказ каменных дел.</w:t>
      </w:r>
      <w:r w:rsidRPr="00F44601">
        <w:rPr>
          <w:rFonts w:ascii="Times New Roman" w:hAnsi="Times New Roman"/>
          <w:sz w:val="24"/>
          <w:szCs w:val="24"/>
          <w:lang w:val="ru-RU"/>
        </w:rPr>
        <w:t xml:space="preserve"> Деревянное зодчество.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Изобразительное искусство. Симон Ушаков. Ярославская школа иконописи. Парсунная живопись.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Летописание и начало книгопечатания. Лицевой свод. Домострой. </w:t>
      </w:r>
      <w:r w:rsidRPr="00F44601">
        <w:rPr>
          <w:rFonts w:ascii="Times New Roman" w:hAnsi="Times New Roman"/>
          <w:i/>
          <w:sz w:val="24"/>
          <w:szCs w:val="24"/>
          <w:lang w:val="ru-RU"/>
        </w:rPr>
        <w:t xml:space="preserve">Переписка Ивана Грозного с князем Андреем Курбским. Публицистика Смутного времени. </w:t>
      </w:r>
      <w:r w:rsidRPr="00F44601">
        <w:rPr>
          <w:rFonts w:ascii="Times New Roman" w:hAnsi="Times New Roman"/>
          <w:sz w:val="24"/>
          <w:szCs w:val="24"/>
          <w:lang w:val="ru-RU"/>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F44601">
        <w:rPr>
          <w:rFonts w:ascii="Times New Roman" w:hAnsi="Times New Roman"/>
          <w:i/>
          <w:sz w:val="24"/>
          <w:szCs w:val="24"/>
          <w:lang w:val="ru-RU"/>
        </w:rPr>
        <w:t xml:space="preserve">Посадская сатира </w:t>
      </w:r>
      <w:r w:rsidRPr="00F44601">
        <w:rPr>
          <w:rFonts w:ascii="Times New Roman" w:hAnsi="Times New Roman"/>
          <w:i/>
          <w:sz w:val="24"/>
          <w:szCs w:val="24"/>
        </w:rPr>
        <w:t>XVII</w:t>
      </w:r>
      <w:r w:rsidRPr="00F44601">
        <w:rPr>
          <w:rFonts w:ascii="Times New Roman" w:hAnsi="Times New Roman"/>
          <w:i/>
          <w:sz w:val="24"/>
          <w:szCs w:val="24"/>
          <w:lang w:val="ru-RU"/>
        </w:rPr>
        <w:t xml:space="preserve"> в. </w:t>
      </w:r>
    </w:p>
    <w:p w:rsidR="00C038FE" w:rsidRPr="009772FA"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Развитие образования и научных знаний. Школы при Аптекарском и Посольском приказах. </w:t>
      </w:r>
      <w:r w:rsidRPr="009772FA">
        <w:rPr>
          <w:rFonts w:ascii="Times New Roman" w:hAnsi="Times New Roman"/>
          <w:sz w:val="24"/>
          <w:szCs w:val="24"/>
          <w:lang w:val="ru-RU"/>
        </w:rPr>
        <w:t xml:space="preserve">«Синопсис» Иннокентия Гизеля - первое учебное пособие по истории. </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Страны Востока в </w:t>
      </w:r>
      <w:r w:rsidRPr="00F44601">
        <w:rPr>
          <w:rFonts w:ascii="Times New Roman" w:hAnsi="Times New Roman"/>
          <w:sz w:val="24"/>
          <w:szCs w:val="24"/>
        </w:rPr>
        <w:t>XVI</w:t>
      </w:r>
      <w:r w:rsidRPr="00F44601">
        <w:rPr>
          <w:rFonts w:ascii="Times New Roman" w:hAnsi="Times New Roman"/>
          <w:sz w:val="24"/>
          <w:szCs w:val="24"/>
          <w:lang w:val="ru-RU"/>
        </w:rPr>
        <w:t>—</w:t>
      </w:r>
      <w:r w:rsidRPr="00F44601">
        <w:rPr>
          <w:rFonts w:ascii="Times New Roman" w:hAnsi="Times New Roman"/>
          <w:sz w:val="24"/>
          <w:szCs w:val="24"/>
        </w:rPr>
        <w:t>XVIII </w:t>
      </w:r>
      <w:r w:rsidRPr="00F44601">
        <w:rPr>
          <w:rFonts w:ascii="Times New Roman" w:hAnsi="Times New Roman"/>
          <w:sz w:val="24"/>
          <w:szCs w:val="24"/>
          <w:lang w:val="ru-RU"/>
        </w:rPr>
        <w:t>вв.</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F44601">
        <w:rPr>
          <w:rFonts w:ascii="Times New Roman" w:hAnsi="Times New Roman"/>
          <w:i/>
          <w:sz w:val="24"/>
          <w:szCs w:val="24"/>
          <w:lang w:val="ru-RU"/>
        </w:rPr>
        <w:t>Образование централизованного государства и установление сегуната Токугава в Японии.</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Европа в конце Х</w:t>
      </w:r>
      <w:r w:rsidRPr="00F44601">
        <w:rPr>
          <w:rFonts w:ascii="Times New Roman" w:hAnsi="Times New Roman"/>
          <w:sz w:val="24"/>
          <w:szCs w:val="24"/>
        </w:rPr>
        <w:t>V</w:t>
      </w:r>
      <w:r w:rsidRPr="00F44601">
        <w:rPr>
          <w:rFonts w:ascii="Times New Roman" w:hAnsi="Times New Roman"/>
          <w:sz w:val="24"/>
          <w:szCs w:val="24"/>
          <w:lang w:val="ru-RU"/>
        </w:rPr>
        <w:t xml:space="preserve">— начале </w:t>
      </w:r>
      <w:r w:rsidRPr="00F44601">
        <w:rPr>
          <w:rFonts w:ascii="Times New Roman" w:hAnsi="Times New Roman"/>
          <w:sz w:val="24"/>
          <w:szCs w:val="24"/>
        </w:rPr>
        <w:t>XVII </w:t>
      </w:r>
      <w:r w:rsidRPr="00F44601">
        <w:rPr>
          <w:rFonts w:ascii="Times New Roman" w:hAnsi="Times New Roman"/>
          <w:sz w:val="24"/>
          <w:szCs w:val="24"/>
          <w:lang w:val="ru-RU"/>
        </w:rPr>
        <w:t>в.</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w:t>
      </w:r>
      <w:r w:rsidRPr="00F44601">
        <w:rPr>
          <w:rFonts w:ascii="Times New Roman" w:hAnsi="Times New Roman"/>
          <w:sz w:val="24"/>
          <w:szCs w:val="24"/>
        </w:rPr>
        <w:t>XVI</w:t>
      </w:r>
      <w:r w:rsidRPr="00F44601">
        <w:rPr>
          <w:rFonts w:ascii="Times New Roman" w:hAnsi="Times New Roman"/>
          <w:sz w:val="24"/>
          <w:szCs w:val="24"/>
          <w:lang w:val="ru-RU"/>
        </w:rPr>
        <w:t xml:space="preserve"> — начале </w:t>
      </w:r>
      <w:r w:rsidRPr="00F44601">
        <w:rPr>
          <w:rFonts w:ascii="Times New Roman" w:hAnsi="Times New Roman"/>
          <w:sz w:val="24"/>
          <w:szCs w:val="24"/>
        </w:rPr>
        <w:t>XVII </w:t>
      </w:r>
      <w:r w:rsidRPr="00F44601">
        <w:rPr>
          <w:rFonts w:ascii="Times New Roman" w:hAnsi="Times New Roman"/>
          <w:sz w:val="24"/>
          <w:szCs w:val="24"/>
          <w:lang w:val="ru-RU"/>
        </w:rPr>
        <w:t>в. Возникновение мануфактур. Развитие товарного производства. Расширение внутреннего и мирового рынка.</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 xml:space="preserve">Абсолютные монархии. Англия, Франция, монархия Габсбургов в </w:t>
      </w:r>
      <w:r w:rsidRPr="00F44601">
        <w:rPr>
          <w:rFonts w:ascii="Times New Roman" w:hAnsi="Times New Roman"/>
          <w:sz w:val="24"/>
          <w:szCs w:val="24"/>
        </w:rPr>
        <w:t>XVI </w:t>
      </w:r>
      <w:r w:rsidRPr="00F44601">
        <w:rPr>
          <w:rFonts w:ascii="Times New Roman" w:hAnsi="Times New Roman"/>
          <w:sz w:val="24"/>
          <w:szCs w:val="24"/>
          <w:lang w:val="ru-RU"/>
        </w:rPr>
        <w:t xml:space="preserve">— начале </w:t>
      </w:r>
      <w:r w:rsidRPr="00F44601">
        <w:rPr>
          <w:rFonts w:ascii="Times New Roman" w:hAnsi="Times New Roman"/>
          <w:sz w:val="24"/>
          <w:szCs w:val="24"/>
        </w:rPr>
        <w:t>XVII </w:t>
      </w:r>
      <w:r w:rsidRPr="00F44601">
        <w:rPr>
          <w:rFonts w:ascii="Times New Roman" w:hAnsi="Times New Roman"/>
          <w:sz w:val="24"/>
          <w:szCs w:val="24"/>
          <w:lang w:val="ru-RU"/>
        </w:rPr>
        <w:t>в.: внутреннее развитие и внешняя политика. Образование национальных государств в Европе.</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Начало Реформации; М.</w:t>
      </w:r>
      <w:r w:rsidRPr="00F44601">
        <w:rPr>
          <w:rFonts w:ascii="Times New Roman" w:hAnsi="Times New Roman"/>
          <w:sz w:val="24"/>
          <w:szCs w:val="24"/>
        </w:rPr>
        <w:t> </w:t>
      </w:r>
      <w:r w:rsidRPr="00F44601">
        <w:rPr>
          <w:rFonts w:ascii="Times New Roman" w:hAnsi="Times New Roman"/>
          <w:sz w:val="24"/>
          <w:szCs w:val="24"/>
          <w:lang w:val="ru-RU"/>
        </w:rPr>
        <w:t>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Нидерландская революция: цели, участники, формы борьбы. Итоги и значение революции.</w:t>
      </w:r>
    </w:p>
    <w:p w:rsidR="00C038FE" w:rsidRPr="00F44601" w:rsidRDefault="00C038FE" w:rsidP="00572BCB">
      <w:pPr>
        <w:pStyle w:val="a3"/>
        <w:rPr>
          <w:rFonts w:ascii="Times New Roman" w:hAnsi="Times New Roman"/>
          <w:sz w:val="24"/>
          <w:szCs w:val="24"/>
          <w:lang w:val="ru-RU"/>
        </w:rPr>
      </w:pPr>
      <w:r w:rsidRPr="00F44601">
        <w:rPr>
          <w:rFonts w:ascii="Times New Roman" w:hAnsi="Times New Roman"/>
          <w:sz w:val="24"/>
          <w:szCs w:val="24"/>
          <w:lang w:val="ru-RU"/>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r>
        <w:rPr>
          <w:rFonts w:ascii="Times New Roman" w:hAnsi="Times New Roman"/>
          <w:sz w:val="24"/>
          <w:szCs w:val="24"/>
          <w:lang w:val="ru-RU"/>
        </w:rPr>
        <w:t xml:space="preserve"> </w:t>
      </w:r>
      <w:r w:rsidRPr="00F44601">
        <w:rPr>
          <w:rFonts w:ascii="Times New Roman" w:hAnsi="Times New Roman"/>
          <w:sz w:val="24"/>
          <w:szCs w:val="24"/>
          <w:lang w:val="ru-RU"/>
        </w:rPr>
        <w:t xml:space="preserve"> Региональный компонент</w:t>
      </w:r>
      <w:r>
        <w:rPr>
          <w:rFonts w:ascii="Times New Roman" w:hAnsi="Times New Roman"/>
          <w:sz w:val="24"/>
          <w:szCs w:val="24"/>
          <w:lang w:val="ru-RU"/>
        </w:rPr>
        <w:t xml:space="preserve">. </w:t>
      </w:r>
      <w:r w:rsidRPr="00F44601">
        <w:rPr>
          <w:rFonts w:ascii="Times New Roman" w:hAnsi="Times New Roman"/>
          <w:sz w:val="24"/>
          <w:szCs w:val="24"/>
          <w:lang w:val="ru-RU"/>
        </w:rPr>
        <w:t xml:space="preserve">Наш регион в </w:t>
      </w:r>
      <w:r w:rsidRPr="00F44601">
        <w:rPr>
          <w:rFonts w:ascii="Times New Roman" w:hAnsi="Times New Roman"/>
          <w:sz w:val="24"/>
          <w:szCs w:val="24"/>
        </w:rPr>
        <w:t>XVI</w:t>
      </w:r>
      <w:r w:rsidRPr="00F44601">
        <w:rPr>
          <w:rFonts w:ascii="Times New Roman" w:hAnsi="Times New Roman"/>
          <w:sz w:val="24"/>
          <w:szCs w:val="24"/>
          <w:lang w:val="ru-RU"/>
        </w:rPr>
        <w:t xml:space="preserve"> – </w:t>
      </w:r>
      <w:r w:rsidRPr="00F44601">
        <w:rPr>
          <w:rFonts w:ascii="Times New Roman" w:hAnsi="Times New Roman"/>
          <w:sz w:val="24"/>
          <w:szCs w:val="24"/>
        </w:rPr>
        <w:t>XVII</w:t>
      </w:r>
      <w:r w:rsidRPr="00F44601">
        <w:rPr>
          <w:rFonts w:ascii="Times New Roman" w:hAnsi="Times New Roman"/>
          <w:sz w:val="24"/>
          <w:szCs w:val="24"/>
          <w:lang w:val="ru-RU"/>
        </w:rPr>
        <w:t xml:space="preserve"> вв. </w:t>
      </w:r>
    </w:p>
    <w:p w:rsidR="00C038FE" w:rsidRPr="006C306D" w:rsidRDefault="00C038FE" w:rsidP="00211A6D">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lastRenderedPageBreak/>
        <w:t xml:space="preserve">      </w:t>
      </w:r>
      <w:r w:rsidRPr="006C306D">
        <w:rPr>
          <w:rFonts w:ascii="Times New Roman" w:hAnsi="Times New Roman"/>
          <w:sz w:val="24"/>
          <w:szCs w:val="24"/>
        </w:rPr>
        <w:t xml:space="preserve">                                                        </w:t>
      </w:r>
      <w:r>
        <w:rPr>
          <w:rFonts w:ascii="Times New Roman" w:hAnsi="Times New Roman"/>
          <w:sz w:val="24"/>
          <w:szCs w:val="24"/>
        </w:rPr>
        <w:t xml:space="preserve">                               </w:t>
      </w:r>
      <w:r w:rsidRPr="006C306D">
        <w:rPr>
          <w:rFonts w:ascii="Times New Roman" w:hAnsi="Times New Roman"/>
          <w:sz w:val="24"/>
          <w:szCs w:val="24"/>
        </w:rPr>
        <w:t xml:space="preserve">                                             </w:t>
      </w:r>
    </w:p>
    <w:p w:rsidR="00C038FE" w:rsidRPr="0079524F" w:rsidRDefault="00C038FE" w:rsidP="00572BCB">
      <w:pPr>
        <w:spacing w:line="240" w:lineRule="auto"/>
        <w:jc w:val="center"/>
        <w:rPr>
          <w:rFonts w:ascii="Times New Roman" w:hAnsi="Times New Roman"/>
          <w:b/>
          <w:sz w:val="28"/>
          <w:szCs w:val="28"/>
        </w:rPr>
      </w:pPr>
      <w:r>
        <w:rPr>
          <w:rFonts w:ascii="Times New Roman" w:hAnsi="Times New Roman"/>
          <w:b/>
          <w:bCs/>
          <w:caps/>
          <w:sz w:val="28"/>
          <w:szCs w:val="28"/>
        </w:rPr>
        <w:t xml:space="preserve">ПланируемЫе </w:t>
      </w:r>
      <w:r w:rsidRPr="006C306D">
        <w:rPr>
          <w:rFonts w:ascii="Times New Roman" w:hAnsi="Times New Roman"/>
          <w:b/>
          <w:bCs/>
          <w:caps/>
          <w:sz w:val="28"/>
          <w:szCs w:val="28"/>
        </w:rPr>
        <w:t xml:space="preserve"> </w:t>
      </w:r>
      <w:r w:rsidRPr="0079524F">
        <w:rPr>
          <w:rFonts w:ascii="Times New Roman" w:hAnsi="Times New Roman"/>
          <w:b/>
          <w:bCs/>
          <w:caps/>
          <w:sz w:val="28"/>
          <w:szCs w:val="28"/>
        </w:rPr>
        <w:t>Результаты изучения учебного предмета</w:t>
      </w:r>
    </w:p>
    <w:p w:rsidR="00C038FE" w:rsidRDefault="00C038FE" w:rsidP="00572BCB">
      <w:pPr>
        <w:pStyle w:val="ParagraphStyle"/>
        <w:spacing w:before="60"/>
        <w:ind w:firstLine="360"/>
        <w:jc w:val="both"/>
        <w:rPr>
          <w:rFonts w:ascii="Times New Roman" w:hAnsi="Times New Roman" w:cs="Times New Roman"/>
        </w:rPr>
      </w:pPr>
      <w:r w:rsidRPr="0079524F">
        <w:rPr>
          <w:rFonts w:ascii="Times New Roman" w:hAnsi="Times New Roman" w:cs="Times New Roman"/>
          <w:b/>
          <w:bCs/>
        </w:rPr>
        <w:t>Личностные:</w:t>
      </w:r>
      <w:r w:rsidRPr="0079524F">
        <w:rPr>
          <w:rFonts w:ascii="Times New Roman" w:hAnsi="Times New Roman" w:cs="Times New Roman"/>
        </w:rPr>
        <w:t xml:space="preserve"> осознание своей идентичности как гражданина страны, члена семьи, этнической и религиозной группы, локальной и региональной общности; </w:t>
      </w:r>
    </w:p>
    <w:p w:rsidR="00C038FE" w:rsidRPr="0079524F" w:rsidRDefault="00C038FE" w:rsidP="00572BCB">
      <w:pPr>
        <w:pStyle w:val="ParagraphStyle"/>
        <w:spacing w:before="60"/>
        <w:ind w:firstLine="360"/>
        <w:jc w:val="both"/>
        <w:rPr>
          <w:rFonts w:ascii="Times New Roman" w:hAnsi="Times New Roman" w:cs="Times New Roman"/>
        </w:rPr>
      </w:pPr>
      <w:r w:rsidRPr="0079524F">
        <w:rPr>
          <w:rFonts w:ascii="Times New Roman" w:hAnsi="Times New Roman" w:cs="Times New Roman"/>
        </w:rPr>
        <w:t xml:space="preserve">освоение гуманистических традиций и ценностей современного общества; </w:t>
      </w:r>
    </w:p>
    <w:p w:rsidR="00C038FE" w:rsidRPr="0079524F" w:rsidRDefault="00C038FE" w:rsidP="00572BCB">
      <w:pPr>
        <w:pStyle w:val="ParagraphStyle"/>
        <w:spacing w:before="60"/>
        <w:ind w:firstLine="360"/>
        <w:jc w:val="both"/>
        <w:rPr>
          <w:rFonts w:ascii="Times New Roman" w:hAnsi="Times New Roman" w:cs="Times New Roman"/>
        </w:rPr>
      </w:pPr>
      <w:r w:rsidRPr="0079524F">
        <w:rPr>
          <w:rFonts w:ascii="Times New Roman" w:hAnsi="Times New Roman" w:cs="Times New Roman"/>
        </w:rPr>
        <w:t xml:space="preserve">осмысление социально-нравственного опыта предшествующих поколений; </w:t>
      </w:r>
    </w:p>
    <w:p w:rsidR="00C038FE" w:rsidRPr="0079524F" w:rsidRDefault="00C038FE" w:rsidP="00572BCB">
      <w:pPr>
        <w:pStyle w:val="ParagraphStyle"/>
        <w:spacing w:before="60"/>
        <w:ind w:firstLine="360"/>
        <w:jc w:val="both"/>
        <w:rPr>
          <w:rFonts w:ascii="Times New Roman" w:hAnsi="Times New Roman" w:cs="Times New Roman"/>
        </w:rPr>
      </w:pPr>
      <w:r w:rsidRPr="0079524F">
        <w:rPr>
          <w:rFonts w:ascii="Times New Roman" w:hAnsi="Times New Roman" w:cs="Times New Roman"/>
        </w:rPr>
        <w:t xml:space="preserve">понимание культурного многообразия мира, уважение к культуре своего и других народов, </w:t>
      </w:r>
    </w:p>
    <w:p w:rsidR="00C038FE" w:rsidRPr="0079524F" w:rsidRDefault="00C038FE" w:rsidP="00572BCB">
      <w:pPr>
        <w:pStyle w:val="ParagraphStyle"/>
        <w:spacing w:before="60"/>
        <w:ind w:firstLine="360"/>
        <w:jc w:val="both"/>
        <w:rPr>
          <w:rFonts w:ascii="Times New Roman" w:hAnsi="Times New Roman" w:cs="Times New Roman"/>
        </w:rPr>
      </w:pPr>
      <w:r w:rsidRPr="0079524F">
        <w:rPr>
          <w:rFonts w:ascii="Times New Roman" w:hAnsi="Times New Roman" w:cs="Times New Roman"/>
        </w:rPr>
        <w:t>толерантность.</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b/>
          <w:bCs/>
        </w:rPr>
        <w:t>Метапредметные:</w:t>
      </w:r>
      <w:r w:rsidRPr="0079524F">
        <w:rPr>
          <w:rFonts w:ascii="Times New Roman" w:hAnsi="Times New Roman" w:cs="Times New Roman"/>
        </w:rPr>
        <w:t xml:space="preserve"> способность сознательно организовывать и регулировать свою деятельность – учебную, общественную и др.;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 xml:space="preserve">владение умениями работать с учебной и внешкольной информацией (анализировать факты, составлять простой и развернутый планы, тезисы, формулировать и обосновывать выводы и т. д.),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 xml:space="preserve">использовать современные источники информации, в том числе материалы на электронных носителях;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 xml:space="preserve">способность решать творческие задачи, представлять результаты своей деятельности в различных формах (сообщение, презентация, реферат и др.);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готовность к сотрудничеству с соучениками.</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b/>
          <w:bCs/>
        </w:rPr>
        <w:t>Предметные:</w:t>
      </w:r>
      <w:r w:rsidRPr="0079524F">
        <w:rPr>
          <w:rFonts w:ascii="Times New Roman" w:hAnsi="Times New Roman" w:cs="Times New Roman"/>
        </w:rPr>
        <w:t xml:space="preserve"> овладение целостными представлениями об историческом пути человечества;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 xml:space="preserve">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 xml:space="preserve">умения изучать и систематизировать информацию из различных исторических и современных источников, раскрывая ее социальную принадлежность и познавательную ценность; </w:t>
      </w:r>
    </w:p>
    <w:p w:rsidR="00C038FE" w:rsidRPr="0079524F" w:rsidRDefault="00C038FE" w:rsidP="00572BCB">
      <w:pPr>
        <w:pStyle w:val="ParagraphStyle"/>
        <w:ind w:firstLine="360"/>
        <w:jc w:val="both"/>
        <w:rPr>
          <w:rFonts w:ascii="Times New Roman" w:hAnsi="Times New Roman" w:cs="Times New Roman"/>
        </w:rPr>
      </w:pPr>
      <w:r w:rsidRPr="0079524F">
        <w:rPr>
          <w:rFonts w:ascii="Times New Roman" w:hAnsi="Times New Roman" w:cs="Times New Roman"/>
        </w:rPr>
        <w:t>готовность применять исторические знания для выявления и сохранения исторических и культурных памятников своей страны и мира.</w:t>
      </w:r>
    </w:p>
    <w:p w:rsidR="00C038FE" w:rsidRDefault="00C038FE" w:rsidP="00572BCB">
      <w:pPr>
        <w:spacing w:line="240" w:lineRule="auto"/>
        <w:rPr>
          <w:rFonts w:ascii="Times New Roman" w:hAnsi="Times New Roman"/>
        </w:rPr>
      </w:pPr>
      <w:r>
        <w:rPr>
          <w:rFonts w:ascii="Times New Roman" w:hAnsi="Times New Roman"/>
        </w:rPr>
        <w:t>1</w:t>
      </w:r>
      <w:r w:rsidRPr="006C306D">
        <w:rPr>
          <w:rFonts w:ascii="Times New Roman" w:hAnsi="Times New Roman"/>
        </w:rPr>
        <w:t>. Знание хронологии, работа с хронологией:</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указывать хронологические рамки и периоды ключевых процессов, а также даты важнейших событий всеобщей истории; </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применять счет лет в истории, соотносить год с веком, век с тысячелетием, оперировать историческими датами, в том числе относящимися к периоду до Рождества Христова, определять последовательность и длительность важнейших исторических событий. </w:t>
      </w:r>
    </w:p>
    <w:p w:rsidR="00C038FE" w:rsidRPr="006C306D" w:rsidRDefault="00C038FE" w:rsidP="00572BCB">
      <w:pPr>
        <w:spacing w:line="240" w:lineRule="auto"/>
        <w:rPr>
          <w:rFonts w:ascii="Times New Roman" w:hAnsi="Times New Roman"/>
        </w:rPr>
      </w:pPr>
      <w:r w:rsidRPr="006C306D">
        <w:rPr>
          <w:rFonts w:ascii="Times New Roman" w:hAnsi="Times New Roman"/>
        </w:rPr>
        <w:t>2. Знание исторических фактов, работа с фактами:</w:t>
      </w:r>
    </w:p>
    <w:p w:rsidR="00C038FE" w:rsidRPr="006C306D" w:rsidRDefault="00C038FE" w:rsidP="00572BCB">
      <w:pPr>
        <w:spacing w:line="240" w:lineRule="auto"/>
        <w:rPr>
          <w:rFonts w:ascii="Times New Roman" w:hAnsi="Times New Roman"/>
        </w:rPr>
      </w:pPr>
      <w:r w:rsidRPr="006C306D">
        <w:rPr>
          <w:rFonts w:ascii="Times New Roman" w:hAnsi="Times New Roman"/>
        </w:rPr>
        <w:t>• характеризовать место, обстоятельства участников, результаты важнейших исторических событий.</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3. Работа с историческими источниками: </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читать историческую карту с опорой на легенду, определять и показывать местоположение историко-географических объектов; </w:t>
      </w:r>
    </w:p>
    <w:p w:rsidR="00C038FE" w:rsidRPr="006C306D" w:rsidRDefault="00C038FE" w:rsidP="00572BCB">
      <w:pPr>
        <w:spacing w:line="240" w:lineRule="auto"/>
        <w:rPr>
          <w:rFonts w:ascii="Times New Roman" w:hAnsi="Times New Roman"/>
        </w:rPr>
      </w:pPr>
      <w:r w:rsidRPr="006C306D">
        <w:rPr>
          <w:rFonts w:ascii="Times New Roman" w:hAnsi="Times New Roman"/>
        </w:rPr>
        <w:lastRenderedPageBreak/>
        <w:t xml:space="preserve">• проводить поиск необходимой информации в одном или нескольких источниках (материальных, текстовых, изобразительных и др.); </w:t>
      </w:r>
    </w:p>
    <w:p w:rsidR="00C038FE" w:rsidRPr="006C306D" w:rsidRDefault="00C038FE" w:rsidP="00572BCB">
      <w:pPr>
        <w:spacing w:line="240" w:lineRule="auto"/>
        <w:rPr>
          <w:rFonts w:ascii="Times New Roman" w:hAnsi="Times New Roman"/>
        </w:rPr>
      </w:pPr>
      <w:r w:rsidRPr="006C306D">
        <w:rPr>
          <w:rFonts w:ascii="Times New Roman" w:hAnsi="Times New Roman"/>
        </w:rPr>
        <w:t>• сравнивать данные разных источников, выявлять их сходство и различие.</w:t>
      </w:r>
    </w:p>
    <w:p w:rsidR="00C038FE" w:rsidRPr="006C306D" w:rsidRDefault="00C038FE" w:rsidP="00572BCB">
      <w:pPr>
        <w:spacing w:line="240" w:lineRule="auto"/>
        <w:rPr>
          <w:rFonts w:ascii="Times New Roman" w:hAnsi="Times New Roman"/>
        </w:rPr>
      </w:pPr>
      <w:r w:rsidRPr="006C306D">
        <w:rPr>
          <w:rFonts w:ascii="Times New Roman" w:hAnsi="Times New Roman"/>
        </w:rPr>
        <w:t>4. Описание (реконструкция):</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рассказывать (в связной монологической форме) или письменно об исторических событиях, их участниках или исторических деятелях на основе 2-3 источников исторических знаний; </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характеризовать условия и образ жизни, занятия людей в различные исторические эпохи; </w:t>
      </w:r>
    </w:p>
    <w:p w:rsidR="00C038FE" w:rsidRPr="006C306D" w:rsidRDefault="00C038FE" w:rsidP="00572BCB">
      <w:pPr>
        <w:spacing w:line="240" w:lineRule="auto"/>
        <w:rPr>
          <w:rFonts w:ascii="Times New Roman" w:hAnsi="Times New Roman"/>
        </w:rPr>
      </w:pPr>
      <w:r w:rsidRPr="006C306D">
        <w:rPr>
          <w:rFonts w:ascii="Times New Roman" w:hAnsi="Times New Roman"/>
        </w:rPr>
        <w:t>• на основе текста и иллюстраций учебника, дополнительной литературы и т.д. составлять описание важнейших памятников культуры народов Древнего Востока, Греции, Рима, выражать свое отношение к ним; характеризовать вклад древних народов в мировую культуру. 5. Анализ, объяснение:</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различать факт (событие) и его описание (факт источника, факт историка); </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называть характерные, существенные признаки исторических событий и явлений; </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раскрывать смысл, значение исторических терминов, понятий, крылатых выражений; </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сравнивать природные условия, факты, события, личности, а также исторические явления в странах Древнего Востока, Греции, Рима, выделяя сходство и различия; </w:t>
      </w:r>
    </w:p>
    <w:p w:rsidR="00C038FE" w:rsidRPr="006C306D" w:rsidRDefault="00C038FE" w:rsidP="00572BCB">
      <w:pPr>
        <w:spacing w:line="240" w:lineRule="auto"/>
        <w:rPr>
          <w:rFonts w:ascii="Times New Roman" w:hAnsi="Times New Roman"/>
        </w:rPr>
      </w:pPr>
      <w:r w:rsidRPr="006C306D">
        <w:rPr>
          <w:rFonts w:ascii="Times New Roman" w:hAnsi="Times New Roman"/>
        </w:rPr>
        <w:t>• излагать суждения о причинах и следствиях исторических событий.</w:t>
      </w:r>
    </w:p>
    <w:p w:rsidR="00C038FE" w:rsidRPr="006C306D" w:rsidRDefault="00C038FE" w:rsidP="00572BCB">
      <w:pPr>
        <w:spacing w:line="240" w:lineRule="auto"/>
        <w:rPr>
          <w:rFonts w:ascii="Times New Roman" w:hAnsi="Times New Roman"/>
        </w:rPr>
      </w:pPr>
      <w:r w:rsidRPr="006C306D">
        <w:rPr>
          <w:rFonts w:ascii="Times New Roman" w:hAnsi="Times New Roman"/>
        </w:rPr>
        <w:t>6. Работа с версиями, оценками:</w:t>
      </w:r>
    </w:p>
    <w:p w:rsidR="00C038FE" w:rsidRPr="006C306D" w:rsidRDefault="00C038FE" w:rsidP="00572BCB">
      <w:pPr>
        <w:spacing w:line="240" w:lineRule="auto"/>
        <w:rPr>
          <w:rFonts w:ascii="Times New Roman" w:hAnsi="Times New Roman"/>
        </w:rPr>
      </w:pPr>
      <w:r w:rsidRPr="006C306D">
        <w:rPr>
          <w:rFonts w:ascii="Times New Roman" w:hAnsi="Times New Roman"/>
        </w:rPr>
        <w:t xml:space="preserve">• давать оценку историческим явлениям, событиям и личностям, высказывая при этом собственные суждения с использованием в своей речи основных исторических терминов и понятий; </w:t>
      </w:r>
    </w:p>
    <w:p w:rsidR="00C038FE" w:rsidRDefault="00C038FE" w:rsidP="00572BCB">
      <w:pPr>
        <w:spacing w:line="240" w:lineRule="auto"/>
        <w:rPr>
          <w:rFonts w:ascii="Times New Roman" w:hAnsi="Times New Roman"/>
        </w:rPr>
      </w:pPr>
      <w:r w:rsidRPr="006C306D">
        <w:rPr>
          <w:rFonts w:ascii="Times New Roman" w:hAnsi="Times New Roman"/>
        </w:rPr>
        <w:t>• оценивать исторический вклад народов древности в мировую историю.</w:t>
      </w:r>
    </w:p>
    <w:p w:rsidR="00C038FE" w:rsidRPr="006C306D" w:rsidRDefault="00C038FE" w:rsidP="00572BCB">
      <w:pPr>
        <w:spacing w:line="240" w:lineRule="auto"/>
        <w:rPr>
          <w:rFonts w:ascii="Times New Roman" w:hAnsi="Times New Roman"/>
        </w:rPr>
      </w:pPr>
      <w:r>
        <w:rPr>
          <w:rFonts w:ascii="Times New Roman" w:hAnsi="Times New Roman"/>
        </w:rPr>
        <w:t>7</w:t>
      </w:r>
      <w:r w:rsidRPr="006C306D">
        <w:rPr>
          <w:rFonts w:ascii="Times New Roman" w:hAnsi="Times New Roman"/>
        </w:rPr>
        <w:t xml:space="preserve"> Применение знаний и умений в общении, социальной среде:</w:t>
      </w:r>
    </w:p>
    <w:p w:rsidR="00C038FE" w:rsidRPr="00C74098" w:rsidRDefault="00C038FE" w:rsidP="00572BCB">
      <w:pPr>
        <w:spacing w:line="240" w:lineRule="auto"/>
        <w:rPr>
          <w:rFonts w:ascii="Times New Roman" w:hAnsi="Times New Roman"/>
        </w:rPr>
      </w:pPr>
      <w:r w:rsidRPr="006C306D">
        <w:rPr>
          <w:rFonts w:ascii="Times New Roman" w:hAnsi="Times New Roman"/>
        </w:rPr>
        <w:t>• использовать знания об истории и культуре своего и других народов в общении с людьми .</w:t>
      </w:r>
      <w:r w:rsidRPr="006C306D">
        <w:rPr>
          <w:rFonts w:ascii="Times New Roman" w:hAnsi="Times New Roman"/>
          <w:b/>
          <w:bCs/>
          <w:sz w:val="28"/>
          <w:szCs w:val="28"/>
        </w:rPr>
        <w:t xml:space="preserve">                                        </w:t>
      </w:r>
    </w:p>
    <w:p w:rsidR="00C038FE" w:rsidRPr="006C306D" w:rsidRDefault="00C038FE" w:rsidP="00211A6D">
      <w:pPr>
        <w:pStyle w:val="a3"/>
        <w:rPr>
          <w:rFonts w:ascii="Times New Roman" w:hAnsi="Times New Roman"/>
          <w:lang w:val="ru-RU"/>
        </w:rPr>
      </w:pPr>
      <w:r>
        <w:rPr>
          <w:rFonts w:ascii="Times New Roman" w:hAnsi="Times New Roman"/>
          <w:b/>
          <w:bCs/>
          <w:sz w:val="28"/>
          <w:szCs w:val="28"/>
          <w:lang w:val="ru-RU"/>
        </w:rPr>
        <w:t xml:space="preserve">                                                                                  </w:t>
      </w:r>
    </w:p>
    <w:p w:rsidR="00025854" w:rsidRDefault="00025854"/>
    <w:sectPr w:rsidR="00025854" w:rsidSect="00572BCB">
      <w:pgSz w:w="16838" w:h="11906" w:orient="landscape"/>
      <w:pgMar w:top="853" w:right="460" w:bottom="1440" w:left="280" w:header="720" w:footer="720" w:gutter="0"/>
      <w:cols w:space="720" w:equalWidth="0">
        <w:col w:w="16100"/>
      </w:cols>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9BD" w:rsidRDefault="007039BD" w:rsidP="00D225FC">
      <w:pPr>
        <w:spacing w:after="0" w:line="240" w:lineRule="auto"/>
      </w:pPr>
      <w:r>
        <w:separator/>
      </w:r>
    </w:p>
  </w:endnote>
  <w:endnote w:type="continuationSeparator" w:id="0">
    <w:p w:rsidR="007039BD" w:rsidRDefault="007039BD" w:rsidP="00D225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DokChampa">
    <w:altName w:val="Arial Unicode MS"/>
    <w:charset w:val="00"/>
    <w:family w:val="swiss"/>
    <w:pitch w:val="variable"/>
    <w:sig w:usb0="00000000" w:usb1="00000000" w:usb2="00000000" w:usb3="00000000" w:csb0="00010001"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9BD" w:rsidRDefault="007039BD" w:rsidP="00D225FC">
      <w:pPr>
        <w:spacing w:after="0" w:line="240" w:lineRule="auto"/>
      </w:pPr>
      <w:r>
        <w:separator/>
      </w:r>
    </w:p>
  </w:footnote>
  <w:footnote w:type="continuationSeparator" w:id="0">
    <w:p w:rsidR="007039BD" w:rsidRDefault="007039BD" w:rsidP="00D225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00006784">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99"/>
    <w:multiLevelType w:val="hybridMultilevel"/>
    <w:tmpl w:val="00000124"/>
    <w:lvl w:ilvl="0" w:tplc="000030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30A"/>
    <w:multiLevelType w:val="hybridMultilevel"/>
    <w:tmpl w:val="0000301C"/>
    <w:lvl w:ilvl="0" w:tplc="00000BD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822"/>
    <w:multiLevelType w:val="hybridMultilevel"/>
    <w:tmpl w:val="00005991"/>
    <w:lvl w:ilvl="0" w:tplc="0000409D">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BB3"/>
    <w:multiLevelType w:val="hybridMultilevel"/>
    <w:tmpl w:val="00002EA6"/>
    <w:lvl w:ilvl="0" w:tplc="000012DB">
      <w:start w:val="1"/>
      <w:numFmt w:val="bullet"/>
      <w:lvlText w:val="и"/>
      <w:lvlJc w:val="left"/>
      <w:pPr>
        <w:tabs>
          <w:tab w:val="num" w:pos="720"/>
        </w:tabs>
        <w:ind w:left="720" w:hanging="360"/>
      </w:pPr>
    </w:lvl>
    <w:lvl w:ilvl="1" w:tplc="0000153C">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DDC"/>
    <w:multiLevelType w:val="hybridMultilevel"/>
    <w:tmpl w:val="00004CAD"/>
    <w:lvl w:ilvl="0" w:tplc="0000314F">
      <w:start w:val="1"/>
      <w:numFmt w:val="bullet"/>
      <w:lvlText w:val="•"/>
      <w:lvlJc w:val="left"/>
      <w:pPr>
        <w:tabs>
          <w:tab w:val="num" w:pos="720"/>
        </w:tabs>
        <w:ind w:left="720" w:hanging="360"/>
      </w:pPr>
    </w:lvl>
    <w:lvl w:ilvl="1" w:tplc="00005E14">
      <w:start w:val="1"/>
      <w:numFmt w:val="decimal"/>
      <w:lvlText w:val="%2."/>
      <w:lvlJc w:val="left"/>
      <w:pPr>
        <w:tabs>
          <w:tab w:val="num" w:pos="1440"/>
        </w:tabs>
        <w:ind w:left="1440" w:hanging="360"/>
      </w:pPr>
    </w:lvl>
    <w:lvl w:ilvl="2" w:tplc="00004DF2">
      <w:start w:val="1"/>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1238"/>
    <w:multiLevelType w:val="hybridMultilevel"/>
    <w:tmpl w:val="00003B25"/>
    <w:lvl w:ilvl="0" w:tplc="00001E1F">
      <w:start w:val="3"/>
      <w:numFmt w:val="decimal"/>
      <w:lvlText w:val="%1."/>
      <w:lvlJc w:val="left"/>
      <w:pPr>
        <w:tabs>
          <w:tab w:val="num" w:pos="720"/>
        </w:tabs>
        <w:ind w:left="720" w:hanging="360"/>
      </w:pPr>
    </w:lvl>
    <w:lvl w:ilvl="1" w:tplc="00006E5D">
      <w:start w:val="1"/>
      <w:numFmt w:val="bullet"/>
      <w:lvlText w:val=""/>
      <w:lvlJc w:val="left"/>
      <w:pPr>
        <w:tabs>
          <w:tab w:val="num" w:pos="1440"/>
        </w:tabs>
        <w:ind w:left="1440" w:hanging="360"/>
      </w:pPr>
    </w:lvl>
    <w:lvl w:ilvl="2" w:tplc="00001AD4">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12E1"/>
    <w:multiLevelType w:val="hybridMultilevel"/>
    <w:tmpl w:val="0000798B"/>
    <w:lvl w:ilvl="0" w:tplc="0000121F">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1649"/>
    <w:multiLevelType w:val="hybridMultilevel"/>
    <w:tmpl w:val="00006DF1"/>
    <w:lvl w:ilvl="0" w:tplc="00005A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1CD0"/>
    <w:multiLevelType w:val="hybridMultilevel"/>
    <w:tmpl w:val="0000366B"/>
    <w:lvl w:ilvl="0" w:tplc="000066C4">
      <w:start w:val="1"/>
      <w:numFmt w:val="decimal"/>
      <w:lvlText w:val="%1"/>
      <w:lvlJc w:val="left"/>
      <w:pPr>
        <w:tabs>
          <w:tab w:val="num" w:pos="720"/>
        </w:tabs>
        <w:ind w:left="720" w:hanging="360"/>
      </w:pPr>
    </w:lvl>
    <w:lvl w:ilvl="1" w:tplc="00004230">
      <w:start w:val="1"/>
      <w:numFmt w:val="decimal"/>
      <w:lvlText w:val="%2"/>
      <w:lvlJc w:val="left"/>
      <w:pPr>
        <w:tabs>
          <w:tab w:val="num" w:pos="1440"/>
        </w:tabs>
        <w:ind w:left="1440" w:hanging="360"/>
      </w:pPr>
    </w:lvl>
    <w:lvl w:ilvl="2" w:tplc="00007EB7">
      <w:start w:val="6"/>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2213"/>
    <w:multiLevelType w:val="hybridMultilevel"/>
    <w:tmpl w:val="0000260D"/>
    <w:lvl w:ilvl="0" w:tplc="00006B8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3699"/>
    <w:multiLevelType w:val="hybridMultilevel"/>
    <w:tmpl w:val="00000902"/>
    <w:lvl w:ilvl="0" w:tplc="00007BB9">
      <w:start w:val="70"/>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39B3"/>
    <w:multiLevelType w:val="hybridMultilevel"/>
    <w:tmpl w:val="00002D12"/>
    <w:lvl w:ilvl="0" w:tplc="0000074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41BB"/>
    <w:multiLevelType w:val="hybridMultilevel"/>
    <w:tmpl w:val="000026E9"/>
    <w:lvl w:ilvl="0" w:tplc="000001E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428B"/>
    <w:multiLevelType w:val="hybridMultilevel"/>
    <w:tmpl w:val="000026A6"/>
    <w:lvl w:ilvl="0" w:tplc="0000701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440D"/>
    <w:multiLevelType w:val="hybridMultilevel"/>
    <w:tmpl w:val="0000491C"/>
    <w:lvl w:ilvl="0" w:tplc="00004D0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4944"/>
    <w:multiLevelType w:val="hybridMultilevel"/>
    <w:tmpl w:val="00002E40"/>
    <w:lvl w:ilvl="0" w:tplc="0000136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4AE1"/>
    <w:multiLevelType w:val="hybridMultilevel"/>
    <w:tmpl w:val="00003D6C"/>
    <w:lvl w:ilvl="0" w:tplc="00002CD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4B40"/>
    <w:multiLevelType w:val="hybridMultilevel"/>
    <w:tmpl w:val="00005878"/>
    <w:lvl w:ilvl="0" w:tplc="00006B3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4DB7"/>
    <w:multiLevelType w:val="hybridMultilevel"/>
    <w:tmpl w:val="00001547"/>
    <w:lvl w:ilvl="0" w:tplc="000054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4DC8"/>
    <w:multiLevelType w:val="hybridMultilevel"/>
    <w:tmpl w:val="00006443"/>
    <w:lvl w:ilvl="0" w:tplc="000066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56AE"/>
    <w:multiLevelType w:val="hybridMultilevel"/>
    <w:tmpl w:val="00000732"/>
    <w:lvl w:ilvl="0" w:tplc="0000012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5CFD"/>
    <w:multiLevelType w:val="hybridMultilevel"/>
    <w:tmpl w:val="00003E12"/>
    <w:lvl w:ilvl="0" w:tplc="00001A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5D03"/>
    <w:multiLevelType w:val="hybridMultilevel"/>
    <w:tmpl w:val="00007A5A"/>
    <w:lvl w:ilvl="0" w:tplc="0000767D">
      <w:start w:val="1"/>
      <w:numFmt w:val="decimal"/>
      <w:lvlText w:val="%1."/>
      <w:lvlJc w:val="left"/>
      <w:pPr>
        <w:tabs>
          <w:tab w:val="num" w:pos="720"/>
        </w:tabs>
        <w:ind w:left="720" w:hanging="360"/>
      </w:pPr>
    </w:lvl>
    <w:lvl w:ilvl="1" w:tplc="00004509">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5F32"/>
    <w:multiLevelType w:val="hybridMultilevel"/>
    <w:tmpl w:val="00003BF6"/>
    <w:lvl w:ilvl="0" w:tplc="00003A9E">
      <w:start w:val="1"/>
      <w:numFmt w:val="bullet"/>
      <w:lvlText w:val="•"/>
      <w:lvlJc w:val="left"/>
      <w:pPr>
        <w:tabs>
          <w:tab w:val="num" w:pos="720"/>
        </w:tabs>
        <w:ind w:left="720" w:hanging="360"/>
      </w:pPr>
    </w:lvl>
    <w:lvl w:ilvl="1" w:tplc="0000797D">
      <w:start w:val="1"/>
      <w:numFmt w:val="decimal"/>
      <w:lvlText w:val="%2"/>
      <w:lvlJc w:val="left"/>
      <w:pPr>
        <w:tabs>
          <w:tab w:val="num" w:pos="1440"/>
        </w:tabs>
        <w:ind w:left="1440" w:hanging="360"/>
      </w:pPr>
    </w:lvl>
    <w:lvl w:ilvl="2" w:tplc="00005F49">
      <w:start w:val="5"/>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6032"/>
    <w:multiLevelType w:val="hybridMultilevel"/>
    <w:tmpl w:val="00002C3B"/>
    <w:lvl w:ilvl="0" w:tplc="000015A1">
      <w:start w:val="1"/>
      <w:numFmt w:val="decimal"/>
      <w:lvlText w:val="1.%1."/>
      <w:lvlJc w:val="left"/>
      <w:pPr>
        <w:tabs>
          <w:tab w:val="num" w:pos="720"/>
        </w:tabs>
        <w:ind w:left="720" w:hanging="360"/>
      </w:pPr>
    </w:lvl>
    <w:lvl w:ilvl="1" w:tplc="00005422">
      <w:start w:val="1"/>
      <w:numFmt w:val="decimal"/>
      <w:lvlText w:val="%2."/>
      <w:lvlJc w:val="left"/>
      <w:pPr>
        <w:tabs>
          <w:tab w:val="num" w:pos="1440"/>
        </w:tabs>
        <w:ind w:left="1440" w:hanging="360"/>
      </w:pPr>
    </w:lvl>
    <w:lvl w:ilvl="2" w:tplc="00003EF6">
      <w:start w:val="1"/>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63CB"/>
    <w:multiLevelType w:val="hybridMultilevel"/>
    <w:tmpl w:val="00006BFC"/>
    <w:lvl w:ilvl="0" w:tplc="00007F96">
      <w:start w:val="1"/>
      <w:numFmt w:val="bullet"/>
      <w:lvlText w:val="В"/>
      <w:lvlJc w:val="left"/>
      <w:pPr>
        <w:tabs>
          <w:tab w:val="num" w:pos="720"/>
        </w:tabs>
        <w:ind w:left="720" w:hanging="360"/>
      </w:pPr>
    </w:lvl>
    <w:lvl w:ilvl="1" w:tplc="00007FF5">
      <w:start w:val="5"/>
      <w:numFmt w:val="decimal"/>
      <w:lvlText w:val="%2."/>
      <w:lvlJc w:val="left"/>
      <w:pPr>
        <w:tabs>
          <w:tab w:val="num" w:pos="1440"/>
        </w:tabs>
        <w:ind w:left="1440" w:hanging="360"/>
      </w:pPr>
    </w:lvl>
    <w:lvl w:ilvl="2" w:tplc="00004E45">
      <w:start w:val="1"/>
      <w:numFmt w:val="bullet"/>
      <w:lvlText w:val=""/>
      <w:lvlJc w:val="left"/>
      <w:pPr>
        <w:tabs>
          <w:tab w:val="num" w:pos="2160"/>
        </w:tabs>
        <w:ind w:left="2160" w:hanging="360"/>
      </w:pPr>
    </w:lvl>
    <w:lvl w:ilvl="3" w:tplc="0000323B">
      <w:start w:val="1"/>
      <w:numFmt w:val="bullet"/>
      <w:lvlText w:val=""/>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72AE"/>
    <w:multiLevelType w:val="hybridMultilevel"/>
    <w:tmpl w:val="00006952"/>
    <w:lvl w:ilvl="0" w:tplc="00005F9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73DA"/>
    <w:multiLevelType w:val="hybridMultilevel"/>
    <w:tmpl w:val="000058B0"/>
    <w:lvl w:ilvl="0" w:tplc="000026CA">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759A"/>
    <w:multiLevelType w:val="hybridMultilevel"/>
    <w:tmpl w:val="00002350"/>
    <w:lvl w:ilvl="0" w:tplc="000022E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7E87"/>
    <w:multiLevelType w:val="hybridMultilevel"/>
    <w:tmpl w:val="0000390C"/>
    <w:lvl w:ilvl="0" w:tplc="00000F3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5EC5B60"/>
    <w:multiLevelType w:val="hybridMultilevel"/>
    <w:tmpl w:val="942611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0D9421BA"/>
    <w:multiLevelType w:val="hybridMultilevel"/>
    <w:tmpl w:val="4A46D730"/>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34" w15:restartNumberingAfterBreak="0">
    <w:nsid w:val="1CB16716"/>
    <w:multiLevelType w:val="hybridMultilevel"/>
    <w:tmpl w:val="DF58D650"/>
    <w:lvl w:ilvl="0" w:tplc="43EE6B24">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15:restartNumberingAfterBreak="0">
    <w:nsid w:val="317F1BB9"/>
    <w:multiLevelType w:val="hybridMultilevel"/>
    <w:tmpl w:val="6CC08E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8B60039"/>
    <w:multiLevelType w:val="hybridMultilevel"/>
    <w:tmpl w:val="76F89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23B4C56"/>
    <w:multiLevelType w:val="hybridMultilevel"/>
    <w:tmpl w:val="6BECB5D8"/>
    <w:lvl w:ilvl="0" w:tplc="43EE6B2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D5A64E0"/>
    <w:multiLevelType w:val="hybridMultilevel"/>
    <w:tmpl w:val="4D56412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6FE74F0E"/>
    <w:multiLevelType w:val="hybridMultilevel"/>
    <w:tmpl w:val="146E32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8"/>
  </w:num>
  <w:num w:numId="3">
    <w:abstractNumId w:val="28"/>
  </w:num>
  <w:num w:numId="4">
    <w:abstractNumId w:val="9"/>
  </w:num>
  <w:num w:numId="5">
    <w:abstractNumId w:val="14"/>
  </w:num>
  <w:num w:numId="6">
    <w:abstractNumId w:val="5"/>
  </w:num>
  <w:num w:numId="7">
    <w:abstractNumId w:val="31"/>
  </w:num>
  <w:num w:numId="8">
    <w:abstractNumId w:val="2"/>
  </w:num>
  <w:num w:numId="9">
    <w:abstractNumId w:val="16"/>
  </w:num>
  <w:num w:numId="10">
    <w:abstractNumId w:val="20"/>
  </w:num>
  <w:num w:numId="11">
    <w:abstractNumId w:val="13"/>
  </w:num>
  <w:num w:numId="12">
    <w:abstractNumId w:val="21"/>
  </w:num>
  <w:num w:numId="13">
    <w:abstractNumId w:val="15"/>
  </w:num>
  <w:num w:numId="14">
    <w:abstractNumId w:val="24"/>
  </w:num>
  <w:num w:numId="15">
    <w:abstractNumId w:val="7"/>
  </w:num>
  <w:num w:numId="16">
    <w:abstractNumId w:val="27"/>
  </w:num>
  <w:num w:numId="17">
    <w:abstractNumId w:val="11"/>
  </w:num>
  <w:num w:numId="18">
    <w:abstractNumId w:val="3"/>
  </w:num>
  <w:num w:numId="19">
    <w:abstractNumId w:val="22"/>
  </w:num>
  <w:num w:numId="20">
    <w:abstractNumId w:val="30"/>
  </w:num>
  <w:num w:numId="21">
    <w:abstractNumId w:val="19"/>
  </w:num>
  <w:num w:numId="22">
    <w:abstractNumId w:val="23"/>
  </w:num>
  <w:num w:numId="23">
    <w:abstractNumId w:val="25"/>
  </w:num>
  <w:num w:numId="24">
    <w:abstractNumId w:val="6"/>
  </w:num>
  <w:num w:numId="25">
    <w:abstractNumId w:val="17"/>
  </w:num>
  <w:num w:numId="26">
    <w:abstractNumId w:val="10"/>
  </w:num>
  <w:num w:numId="27">
    <w:abstractNumId w:val="26"/>
  </w:num>
  <w:num w:numId="28">
    <w:abstractNumId w:val="4"/>
  </w:num>
  <w:num w:numId="29">
    <w:abstractNumId w:val="8"/>
  </w:num>
  <w:num w:numId="30">
    <w:abstractNumId w:val="29"/>
  </w:num>
  <w:num w:numId="31">
    <w:abstractNumId w:val="12"/>
  </w:num>
  <w:num w:numId="32">
    <w:abstractNumId w:val="32"/>
  </w:num>
  <w:num w:numId="33">
    <w:abstractNumId w:val="38"/>
  </w:num>
  <w:num w:numId="34">
    <w:abstractNumId w:val="34"/>
  </w:num>
  <w:num w:numId="35">
    <w:abstractNumId w:val="0"/>
  </w:num>
  <w:num w:numId="36">
    <w:abstractNumId w:val="35"/>
  </w:num>
  <w:num w:numId="37">
    <w:abstractNumId w:val="39"/>
  </w:num>
  <w:num w:numId="38">
    <w:abstractNumId w:val="36"/>
  </w:num>
  <w:num w:numId="39">
    <w:abstractNumId w:val="37"/>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038FE"/>
    <w:rsid w:val="00025854"/>
    <w:rsid w:val="001F493A"/>
    <w:rsid w:val="00211A6D"/>
    <w:rsid w:val="002516C1"/>
    <w:rsid w:val="00572BCB"/>
    <w:rsid w:val="005E1D4D"/>
    <w:rsid w:val="007039BD"/>
    <w:rsid w:val="0089661A"/>
    <w:rsid w:val="00B30AFD"/>
    <w:rsid w:val="00C038FE"/>
    <w:rsid w:val="00D225FC"/>
    <w:rsid w:val="00F8151B"/>
    <w:rsid w:val="00FE7206"/>
  </w:rsids>
  <m:mathPr>
    <m:mathFont m:val="Cambria Math"/>
    <m:brkBin m:val="before"/>
    <m:brkBinSub m:val="--"/>
    <m:smallFrac m:val="0"/>
    <m:dispDef/>
    <m:lMargin m:val="0"/>
    <m:rMargin m:val="0"/>
    <m:defJc m:val="centerGroup"/>
    <m:wrapIndent m:val="1440"/>
    <m:intLim m:val="subSup"/>
    <m:naryLim m:val="undOvr"/>
  </m:mathPr>
  <w:themeFontLang w:val="ru-RU" w:bidi="lo-L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303E1D"/>
  <w15:docId w15:val="{3B30779C-3FE1-4A62-8FE0-19737EB32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lo-L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5854"/>
  </w:style>
  <w:style w:type="paragraph" w:styleId="1">
    <w:name w:val="heading 1"/>
    <w:basedOn w:val="a"/>
    <w:next w:val="a"/>
    <w:link w:val="10"/>
    <w:uiPriority w:val="9"/>
    <w:qFormat/>
    <w:rsid w:val="00C038FE"/>
    <w:pPr>
      <w:keepNext/>
      <w:spacing w:before="240" w:after="60"/>
      <w:outlineLvl w:val="0"/>
    </w:pPr>
    <w:rPr>
      <w:rFonts w:ascii="Cambria" w:eastAsia="Times New Roman" w:hAnsi="Cambria" w:cs="Times New Roman"/>
      <w:b/>
      <w:bCs/>
      <w:kern w:val="32"/>
      <w:sz w:val="32"/>
      <w:szCs w:val="32"/>
      <w:lang w:val="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38FE"/>
    <w:rPr>
      <w:rFonts w:ascii="Cambria" w:eastAsia="Times New Roman" w:hAnsi="Cambria" w:cs="Times New Roman"/>
      <w:b/>
      <w:bCs/>
      <w:kern w:val="32"/>
      <w:sz w:val="32"/>
      <w:szCs w:val="32"/>
      <w:lang w:val="en-US" w:bidi="ar-SA"/>
    </w:rPr>
  </w:style>
  <w:style w:type="paragraph" w:styleId="a3">
    <w:name w:val="No Spacing"/>
    <w:link w:val="a4"/>
    <w:qFormat/>
    <w:rsid w:val="00C038FE"/>
    <w:pPr>
      <w:spacing w:after="0" w:line="240" w:lineRule="auto"/>
    </w:pPr>
    <w:rPr>
      <w:rFonts w:ascii="Calibri" w:eastAsia="Times New Roman" w:hAnsi="Calibri" w:cs="Times New Roman"/>
      <w:lang w:val="en-US" w:bidi="ar-SA"/>
    </w:rPr>
  </w:style>
  <w:style w:type="character" w:customStyle="1" w:styleId="a4">
    <w:name w:val="Без интервала Знак"/>
    <w:basedOn w:val="a0"/>
    <w:link w:val="a3"/>
    <w:rsid w:val="00C038FE"/>
    <w:rPr>
      <w:rFonts w:ascii="Calibri" w:eastAsia="Times New Roman" w:hAnsi="Calibri" w:cs="Times New Roman"/>
      <w:lang w:val="en-US" w:bidi="ar-SA"/>
    </w:rPr>
  </w:style>
  <w:style w:type="paragraph" w:styleId="a5">
    <w:name w:val="header"/>
    <w:basedOn w:val="a"/>
    <w:link w:val="a6"/>
    <w:uiPriority w:val="99"/>
    <w:semiHidden/>
    <w:unhideWhenUsed/>
    <w:rsid w:val="00C038FE"/>
    <w:pPr>
      <w:tabs>
        <w:tab w:val="center" w:pos="4677"/>
        <w:tab w:val="right" w:pos="9355"/>
      </w:tabs>
    </w:pPr>
    <w:rPr>
      <w:rFonts w:ascii="Calibri" w:eastAsia="Times New Roman" w:hAnsi="Calibri" w:cs="Times New Roman"/>
      <w:lang w:val="en-US" w:bidi="ar-SA"/>
    </w:rPr>
  </w:style>
  <w:style w:type="character" w:customStyle="1" w:styleId="a6">
    <w:name w:val="Верхний колонтитул Знак"/>
    <w:basedOn w:val="a0"/>
    <w:link w:val="a5"/>
    <w:uiPriority w:val="99"/>
    <w:semiHidden/>
    <w:rsid w:val="00C038FE"/>
    <w:rPr>
      <w:rFonts w:ascii="Calibri" w:eastAsia="Times New Roman" w:hAnsi="Calibri" w:cs="Times New Roman"/>
      <w:lang w:val="en-US" w:bidi="ar-SA"/>
    </w:rPr>
  </w:style>
  <w:style w:type="paragraph" w:styleId="a7">
    <w:name w:val="footer"/>
    <w:basedOn w:val="a"/>
    <w:link w:val="a8"/>
    <w:uiPriority w:val="99"/>
    <w:semiHidden/>
    <w:unhideWhenUsed/>
    <w:rsid w:val="00C038FE"/>
    <w:pPr>
      <w:tabs>
        <w:tab w:val="center" w:pos="4677"/>
        <w:tab w:val="right" w:pos="9355"/>
      </w:tabs>
    </w:pPr>
    <w:rPr>
      <w:rFonts w:ascii="Calibri" w:eastAsia="Times New Roman" w:hAnsi="Calibri" w:cs="Times New Roman"/>
      <w:lang w:val="en-US" w:bidi="ar-SA"/>
    </w:rPr>
  </w:style>
  <w:style w:type="character" w:customStyle="1" w:styleId="a8">
    <w:name w:val="Нижний колонтитул Знак"/>
    <w:basedOn w:val="a0"/>
    <w:link w:val="a7"/>
    <w:uiPriority w:val="99"/>
    <w:semiHidden/>
    <w:rsid w:val="00C038FE"/>
    <w:rPr>
      <w:rFonts w:ascii="Calibri" w:eastAsia="Times New Roman" w:hAnsi="Calibri" w:cs="Times New Roman"/>
      <w:lang w:val="en-US" w:bidi="ar-SA"/>
    </w:rPr>
  </w:style>
  <w:style w:type="paragraph" w:styleId="a9">
    <w:name w:val="List Paragraph"/>
    <w:basedOn w:val="a"/>
    <w:uiPriority w:val="34"/>
    <w:qFormat/>
    <w:rsid w:val="00C038FE"/>
    <w:pPr>
      <w:ind w:left="720"/>
    </w:pPr>
    <w:rPr>
      <w:rFonts w:ascii="Calibri" w:eastAsia="Calibri" w:hAnsi="Calibri" w:cs="Times New Roman"/>
      <w:lang w:eastAsia="ar-SA" w:bidi="ar-SA"/>
    </w:rPr>
  </w:style>
  <w:style w:type="paragraph" w:customStyle="1" w:styleId="11">
    <w:name w:val="Обычный1"/>
    <w:rsid w:val="00C038FE"/>
    <w:pPr>
      <w:widowControl w:val="0"/>
      <w:snapToGrid w:val="0"/>
      <w:spacing w:after="0" w:line="240" w:lineRule="auto"/>
    </w:pPr>
    <w:rPr>
      <w:rFonts w:ascii="Times New Roman" w:eastAsia="Times New Roman" w:hAnsi="Times New Roman" w:cs="Times New Roman"/>
      <w:sz w:val="20"/>
      <w:szCs w:val="20"/>
      <w:lang w:eastAsia="ru-RU" w:bidi="ar-SA"/>
    </w:rPr>
  </w:style>
  <w:style w:type="paragraph" w:customStyle="1" w:styleId="ParagraphStyle">
    <w:name w:val="Paragraph Style"/>
    <w:rsid w:val="00C038FE"/>
    <w:pPr>
      <w:widowControl w:val="0"/>
      <w:autoSpaceDE w:val="0"/>
      <w:autoSpaceDN w:val="0"/>
      <w:adjustRightInd w:val="0"/>
      <w:spacing w:after="0" w:line="240" w:lineRule="auto"/>
    </w:pPr>
    <w:rPr>
      <w:rFonts w:ascii="Arial" w:eastAsia="Times New Roman" w:hAnsi="Arial" w:cs="Arial"/>
      <w:sz w:val="24"/>
      <w:szCs w:val="24"/>
      <w:lang w:eastAsia="ru-RU" w:bidi="ar-SA"/>
    </w:rPr>
  </w:style>
  <w:style w:type="character" w:styleId="aa">
    <w:name w:val="Hyperlink"/>
    <w:rsid w:val="00C038FE"/>
    <w:rPr>
      <w:color w:val="0000FF"/>
      <w:u w:val="single"/>
    </w:rPr>
  </w:style>
  <w:style w:type="paragraph" w:styleId="ab">
    <w:name w:val="Subtitle"/>
    <w:basedOn w:val="a"/>
    <w:next w:val="a"/>
    <w:link w:val="ac"/>
    <w:uiPriority w:val="11"/>
    <w:qFormat/>
    <w:rsid w:val="00C038FE"/>
    <w:pPr>
      <w:spacing w:after="60"/>
      <w:jc w:val="center"/>
      <w:outlineLvl w:val="1"/>
    </w:pPr>
    <w:rPr>
      <w:rFonts w:ascii="Cambria" w:eastAsia="Times New Roman" w:hAnsi="Cambria" w:cs="Times New Roman"/>
      <w:sz w:val="24"/>
      <w:szCs w:val="24"/>
      <w:lang w:val="en-US" w:bidi="ar-SA"/>
    </w:rPr>
  </w:style>
  <w:style w:type="character" w:customStyle="1" w:styleId="ac">
    <w:name w:val="Подзаголовок Знак"/>
    <w:basedOn w:val="a0"/>
    <w:link w:val="ab"/>
    <w:uiPriority w:val="11"/>
    <w:rsid w:val="00C038FE"/>
    <w:rPr>
      <w:rFonts w:ascii="Cambria" w:eastAsia="Times New Roman" w:hAnsi="Cambria" w:cs="Times New Roman"/>
      <w:sz w:val="24"/>
      <w:szCs w:val="24"/>
      <w:lang w:val="en-US" w:bidi="ar-SA"/>
    </w:rPr>
  </w:style>
  <w:style w:type="paragraph" w:styleId="ad">
    <w:name w:val="Balloon Text"/>
    <w:basedOn w:val="a"/>
    <w:link w:val="ae"/>
    <w:uiPriority w:val="99"/>
    <w:semiHidden/>
    <w:unhideWhenUsed/>
    <w:rsid w:val="00C038FE"/>
    <w:pPr>
      <w:spacing w:after="0" w:line="240" w:lineRule="auto"/>
    </w:pPr>
    <w:rPr>
      <w:rFonts w:ascii="Tahoma" w:eastAsia="Times New Roman" w:hAnsi="Tahoma" w:cs="Tahoma"/>
      <w:sz w:val="16"/>
      <w:szCs w:val="16"/>
      <w:lang w:val="en-US" w:bidi="ar-SA"/>
    </w:rPr>
  </w:style>
  <w:style w:type="character" w:customStyle="1" w:styleId="ae">
    <w:name w:val="Текст выноски Знак"/>
    <w:basedOn w:val="a0"/>
    <w:link w:val="ad"/>
    <w:uiPriority w:val="99"/>
    <w:semiHidden/>
    <w:rsid w:val="00C038FE"/>
    <w:rPr>
      <w:rFonts w:ascii="Tahoma" w:eastAsia="Times New Roman" w:hAnsi="Tahoma" w:cs="Tahoma"/>
      <w:sz w:val="16"/>
      <w:szCs w:val="16"/>
      <w:lang w:val="en-US" w:bidi="ar-SA"/>
    </w:rPr>
  </w:style>
  <w:style w:type="character" w:customStyle="1" w:styleId="canedit">
    <w:name w:val="canedit"/>
    <w:basedOn w:val="a0"/>
    <w:rsid w:val="00C038FE"/>
  </w:style>
  <w:style w:type="paragraph" w:customStyle="1" w:styleId="af">
    <w:name w:val="Стиль"/>
    <w:rsid w:val="00C038FE"/>
    <w:pPr>
      <w:widowControl w:val="0"/>
      <w:autoSpaceDE w:val="0"/>
      <w:autoSpaceDN w:val="0"/>
      <w:adjustRightInd w:val="0"/>
      <w:spacing w:after="0" w:line="240" w:lineRule="auto"/>
    </w:pPr>
    <w:rPr>
      <w:rFonts w:ascii="Times New Roman" w:eastAsia="Times New Roman" w:hAnsi="Times New Roman" w:cs="Times New Roman"/>
      <w:sz w:val="24"/>
      <w:szCs w:val="24"/>
      <w:lang w:eastAsia="ru-RU" w:bidi="ar-SA"/>
    </w:rPr>
  </w:style>
  <w:style w:type="paragraph" w:styleId="af0">
    <w:name w:val="annotation text"/>
    <w:basedOn w:val="a"/>
    <w:link w:val="af1"/>
    <w:uiPriority w:val="99"/>
    <w:semiHidden/>
    <w:rsid w:val="00C038FE"/>
    <w:pPr>
      <w:spacing w:after="0" w:line="240" w:lineRule="auto"/>
    </w:pPr>
    <w:rPr>
      <w:rFonts w:ascii="Times New Roman" w:eastAsia="Times New Roman" w:hAnsi="Times New Roman" w:cs="Times New Roman"/>
      <w:sz w:val="20"/>
      <w:szCs w:val="20"/>
      <w:lang w:eastAsia="ru-RU" w:bidi="ar-SA"/>
    </w:rPr>
  </w:style>
  <w:style w:type="character" w:customStyle="1" w:styleId="af1">
    <w:name w:val="Текст примечания Знак"/>
    <w:basedOn w:val="a0"/>
    <w:link w:val="af0"/>
    <w:uiPriority w:val="99"/>
    <w:semiHidden/>
    <w:rsid w:val="00C038FE"/>
    <w:rPr>
      <w:rFonts w:ascii="Times New Roman" w:eastAsia="Times New Roman" w:hAnsi="Times New Roman" w:cs="Times New Roman"/>
      <w:sz w:val="20"/>
      <w:szCs w:val="20"/>
      <w:lan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061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110D1E-EAFC-4BB8-A09F-DD78335AD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6222</Words>
  <Characters>35468</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cp:lastModifiedBy>Computer</cp:lastModifiedBy>
  <cp:revision>8</cp:revision>
  <dcterms:created xsi:type="dcterms:W3CDTF">2017-09-02T08:39:00Z</dcterms:created>
  <dcterms:modified xsi:type="dcterms:W3CDTF">2023-01-18T17:16:00Z</dcterms:modified>
</cp:coreProperties>
</file>